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13" w:rsidRDefault="004F5F5E">
      <w:pPr>
        <w:jc w:val="center"/>
      </w:pPr>
      <w:r>
        <w:rPr>
          <w:rFonts w:ascii="Cambria" w:hAnsi="Cambria" w:cs="Arial"/>
          <w:b/>
          <w:bCs/>
          <w:sz w:val="22"/>
          <w:szCs w:val="22"/>
        </w:rPr>
        <w:t>CONTRATO Nº. 17/2017</w:t>
      </w:r>
    </w:p>
    <w:p w:rsidR="002D2013" w:rsidRDefault="004F5F5E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PROCESSO LICITATÓRIO Nº 19/2017</w:t>
      </w:r>
    </w:p>
    <w:p w:rsidR="002D2013" w:rsidRDefault="004F5F5E">
      <w:pPr>
        <w:jc w:val="center"/>
      </w:pPr>
      <w:r>
        <w:rPr>
          <w:rFonts w:ascii="Cambria" w:hAnsi="Cambria" w:cs="Arial"/>
          <w:b/>
          <w:bCs/>
          <w:sz w:val="22"/>
          <w:szCs w:val="22"/>
        </w:rPr>
        <w:t>PREGÃO PRESENCIAL Nº. 04/2017</w:t>
      </w:r>
    </w:p>
    <w:p w:rsidR="002D2013" w:rsidRDefault="002D2013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</w:pPr>
      <w:r>
        <w:rPr>
          <w:rFonts w:ascii="Cambria" w:hAnsi="Cambria" w:cs="Arial"/>
          <w:sz w:val="22"/>
          <w:szCs w:val="22"/>
        </w:rPr>
        <w:t>Contrato que entre si celebram o Município de Paulo Lopes, Estado de Santa Catarina, através da Prefeitura Municipal de Paulo Lopes, pessoa jurídica de direito publico, inscrita no CNPJ sob o nº. 82.892.365/0001-32, com endereço na Rua José Pereira da Silv</w:t>
      </w:r>
      <w:r>
        <w:rPr>
          <w:rFonts w:ascii="Cambria" w:hAnsi="Cambria" w:cs="Arial"/>
          <w:sz w:val="22"/>
          <w:szCs w:val="22"/>
        </w:rPr>
        <w:t xml:space="preserve">a, Centro, Paulo Lopes/SC, , neste ato representados pelo Prefeito Municipal, Senhor NADIR CARLOS RODRIGUES, doravante denominado simplesmente de </w:t>
      </w:r>
      <w:r>
        <w:rPr>
          <w:rFonts w:ascii="Cambria" w:hAnsi="Cambria" w:cs="Arial"/>
          <w:b/>
          <w:sz w:val="22"/>
          <w:szCs w:val="22"/>
        </w:rPr>
        <w:t xml:space="preserve">CONTRATANTE </w:t>
      </w:r>
      <w:r>
        <w:rPr>
          <w:rFonts w:ascii="Cambria" w:hAnsi="Cambria" w:cs="Arial"/>
          <w:sz w:val="22"/>
          <w:szCs w:val="22"/>
        </w:rPr>
        <w:t xml:space="preserve">e a empresa CLARO S/A, com sede na Rua Flórida, nº. 1970, Cidade Monções, São Paulo -SP, inscrita </w:t>
      </w:r>
      <w:r>
        <w:rPr>
          <w:rFonts w:ascii="Cambria" w:hAnsi="Cambria" w:cs="Arial"/>
          <w:sz w:val="22"/>
          <w:szCs w:val="22"/>
        </w:rPr>
        <w:t xml:space="preserve">no CNPJ sob o nº. 40.432.544/0001-47, neste ato representada por seu(ua) representante legal, Senhor(a) Sergei Morel, doravante denominada simplesmente de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, em decorrência do processo licitatório nº. 19/2017 – </w:t>
      </w:r>
      <w:r>
        <w:rPr>
          <w:rFonts w:ascii="Cambria" w:hAnsi="Cambria" w:cs="Arial"/>
          <w:bCs/>
          <w:sz w:val="22"/>
          <w:szCs w:val="22"/>
        </w:rPr>
        <w:t xml:space="preserve">PREGÃO PRESENCIAL nº. </w:t>
      </w:r>
      <w:r>
        <w:rPr>
          <w:rFonts w:ascii="Cambria" w:hAnsi="Cambria" w:cs="Arial"/>
          <w:bCs/>
          <w:color w:val="000000"/>
          <w:sz w:val="22"/>
          <w:szCs w:val="22"/>
        </w:rPr>
        <w:t>04/2017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>homolo</w:t>
      </w:r>
      <w:r>
        <w:rPr>
          <w:rFonts w:ascii="Cambria" w:hAnsi="Cambria" w:cs="Arial"/>
          <w:sz w:val="22"/>
          <w:szCs w:val="22"/>
        </w:rPr>
        <w:t>gado em 03/04/2017, mediante sujeição mútua às normas constantes da Lei nº. 10.520, de 17/07/02, e da Lei nº. 8.666 de 21/06/93 com alterações posteriores.</w:t>
      </w: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CLÁUSULA PRIMEIRA – DO OBJETO</w:t>
      </w:r>
    </w:p>
    <w:p w:rsidR="006200A2" w:rsidRPr="006200A2" w:rsidRDefault="006200A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2D2013" w:rsidRPr="006200A2" w:rsidRDefault="004F5F5E" w:rsidP="006200A2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/>
        </w:rPr>
      </w:pPr>
      <w:r w:rsidRPr="006200A2">
        <w:rPr>
          <w:rFonts w:asciiTheme="majorHAnsi" w:hAnsiTheme="majorHAnsi" w:cs="Arial"/>
          <w:sz w:val="22"/>
          <w:szCs w:val="22"/>
        </w:rPr>
        <w:t xml:space="preserve">– </w:t>
      </w:r>
      <w:r w:rsidRPr="006200A2">
        <w:rPr>
          <w:rFonts w:asciiTheme="majorHAnsi" w:hAnsiTheme="majorHAnsi" w:cs="Arial"/>
          <w:color w:val="000000"/>
          <w:sz w:val="22"/>
          <w:szCs w:val="22"/>
        </w:rPr>
        <w:t xml:space="preserve">Contratação de empresa especializada, devidamente autorizada pela </w:t>
      </w:r>
      <w:r w:rsidRPr="006200A2">
        <w:rPr>
          <w:rFonts w:asciiTheme="majorHAnsi" w:hAnsiTheme="majorHAnsi" w:cs="Arial"/>
          <w:color w:val="000000"/>
          <w:sz w:val="22"/>
          <w:szCs w:val="22"/>
        </w:rPr>
        <w:t>agência nacional de telecomunicações - Anatel, para prestação de serviços de telefonia móvel pessoal - SMP em sistema pós pago e fornecimento de 40 (quarenta)  acessos moveis, com aparelhos em comodato para uso da administração municipal</w:t>
      </w:r>
      <w:r w:rsidRPr="006200A2">
        <w:rPr>
          <w:rFonts w:asciiTheme="majorHAnsi" w:hAnsiTheme="majorHAnsi" w:cs="Arial"/>
          <w:sz w:val="22"/>
          <w:szCs w:val="22"/>
        </w:rPr>
        <w:t>, conforme especifi</w:t>
      </w:r>
      <w:r w:rsidRPr="006200A2">
        <w:rPr>
          <w:rFonts w:asciiTheme="majorHAnsi" w:hAnsiTheme="majorHAnsi" w:cs="Arial"/>
          <w:sz w:val="22"/>
          <w:szCs w:val="22"/>
        </w:rPr>
        <w:t>cações constantes do anexo I – Termo de Referência</w:t>
      </w:r>
    </w:p>
    <w:p w:rsidR="002D2013" w:rsidRDefault="002D2013">
      <w:pPr>
        <w:ind w:left="435"/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ind w:left="435"/>
        <w:jc w:val="both"/>
        <w:rPr>
          <w:rFonts w:ascii="Cambria" w:hAnsi="Cambria" w:cs="Arial"/>
          <w:sz w:val="22"/>
          <w:szCs w:val="22"/>
        </w:rPr>
      </w:pPr>
    </w:p>
    <w:tbl>
      <w:tblPr>
        <w:tblW w:w="922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/>
      </w:tblPr>
      <w:tblGrid>
        <w:gridCol w:w="944"/>
        <w:gridCol w:w="3009"/>
        <w:gridCol w:w="1680"/>
        <w:gridCol w:w="2053"/>
        <w:gridCol w:w="1534"/>
      </w:tblGrid>
      <w:tr w:rsidR="002D2013">
        <w:trPr>
          <w:trHeight w:val="85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DESCRIÇÃO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PREÇO UNITÁRIO ESTIMADO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PREÇO TOTAL ESTIMADO </w:t>
            </w:r>
          </w:p>
        </w:tc>
      </w:tr>
      <w:tr w:rsidR="002D2013">
        <w:trPr>
          <w:trHeight w:val="1710"/>
        </w:trPr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bottom"/>
          </w:tcPr>
          <w:p w:rsidR="002D2013" w:rsidRDefault="004F5F5E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Serviços de telefonia móvel pessoal - SMP em sistema pós pago e fornecimento de 40 (quarenta) acessos moveis, com aparelhos </w:t>
            </w:r>
            <w:r>
              <w:rPr>
                <w:rFonts w:ascii="Arial" w:hAnsi="Arial" w:cs="Arial"/>
                <w:sz w:val="22"/>
                <w:szCs w:val="22"/>
              </w:rPr>
              <w:t>em comodato para uso da administração municipal.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09 MESES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0" w:name="__DdeLink__6971_1808796180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R$</w:t>
            </w:r>
            <w:bookmarkEnd w:id="0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5.049,84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2D2013" w:rsidRDefault="004F5F5E" w:rsidP="006200A2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R$ </w:t>
            </w:r>
            <w:r w:rsidR="006200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45.448,56</w:t>
            </w:r>
          </w:p>
        </w:tc>
      </w:tr>
    </w:tbl>
    <w:p w:rsidR="002D2013" w:rsidRDefault="002D2013"/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57"/>
        <w:gridCol w:w="3043"/>
        <w:gridCol w:w="831"/>
        <w:gridCol w:w="1083"/>
        <w:gridCol w:w="1544"/>
        <w:gridCol w:w="1940"/>
      </w:tblGrid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PREÇ. UNIT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PREÇO TOTAL 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mensal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R$ 18,00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R$ 720,00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Tarifa Zero Intragrupo Local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R$ 12,80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R$ 512,00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Gestor On-Line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R$ 4,90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R$ 196,00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Pacote de dados (franquia mensal de 5GB)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R$ 91,56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R$ 1281,84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R$ 120,00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VC1 Móvel – Móvel (mesma operadora)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R$ 0,31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R$ 620,00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VC1 Móvel – Móvel (outras operadoras)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R$ 0,31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R$310,00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VC1 Móvel – Fixo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R$ 0,31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R$ 310,00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VC2 Móvel – Móvel (mesma operadora)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R$ 0,19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R$ 57,00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VC2 Móvel – Móvel (outras operadoras)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R$ 0,91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R$ 273,00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VC2 Móvel – Fixo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R$ 0,51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R$ 153,00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VC3</w:t>
            </w:r>
            <w:bookmarkStart w:id="1" w:name="_GoBack1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Móvel – Móvel (mesma operadora) </w:t>
            </w:r>
          </w:p>
          <w:p w:rsidR="002D2013" w:rsidRDefault="002D2013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R$ 0,19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R$ 57,00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VC3 Móvel – Móvel (outras operadoras) </w:t>
            </w:r>
          </w:p>
          <w:p w:rsidR="002D2013" w:rsidRDefault="002D2013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R$ 0,91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R$ 273,00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VC3 Móvel – Fixo </w:t>
            </w:r>
          </w:p>
          <w:p w:rsidR="002D2013" w:rsidRDefault="002D2013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R$ 0,51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R$ 153,00</w:t>
            </w:r>
          </w:p>
        </w:tc>
      </w:tr>
      <w:tr w:rsidR="002D2013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Caixa Postal de voz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R$ 0,28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R$ 14,00</w:t>
            </w:r>
          </w:p>
        </w:tc>
      </w:tr>
      <w:tr w:rsidR="002D2013">
        <w:trPr>
          <w:trHeight w:val="296"/>
          <w:jc w:val="center"/>
        </w:trPr>
        <w:tc>
          <w:tcPr>
            <w:tcW w:w="7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MENSAL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2013" w:rsidRDefault="004F5F5E">
            <w:pPr>
              <w:pStyle w:val="PADRAO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R$ 5.049,84</w:t>
            </w:r>
          </w:p>
        </w:tc>
      </w:tr>
    </w:tbl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CLÁUSULA SEGUNDA – DA DOCUMENTAÇÃO CONTRATUAL</w:t>
      </w:r>
    </w:p>
    <w:p w:rsidR="006200A2" w:rsidRDefault="006200A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2.1 – Fazem parte deste Contrato independentemente de transcrição os seguintes documentos: Proposta da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>, Edital de Pregão Presencial nº. 04/2017, além das normas e instruções legais vigentes, que lhe</w:t>
      </w:r>
      <w:r>
        <w:rPr>
          <w:rFonts w:ascii="Cambria" w:hAnsi="Cambria" w:cs="Arial"/>
          <w:sz w:val="22"/>
          <w:szCs w:val="22"/>
        </w:rPr>
        <w:t xml:space="preserve"> sejam aplicáveis.</w:t>
      </w: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CLÁUSULA TERCEIRA – DO VALOR DO CONTRATO E DAS CONDIÇÕES DE PAGAMENTO</w:t>
      </w:r>
    </w:p>
    <w:p w:rsidR="006200A2" w:rsidRDefault="006200A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</w:pPr>
      <w:r>
        <w:rPr>
          <w:rFonts w:ascii="Cambria" w:hAnsi="Cambria" w:cs="Arial"/>
          <w:sz w:val="22"/>
          <w:szCs w:val="22"/>
        </w:rPr>
        <w:t xml:space="preserve">3.1 – O valor total deste contrato é de R$   </w:t>
      </w:r>
      <w:r w:rsidR="006200A2">
        <w:rPr>
          <w:rFonts w:ascii="Arial" w:eastAsia="Times New Roman" w:hAnsi="Arial" w:cs="Arial"/>
          <w:color w:val="000000"/>
          <w:sz w:val="22"/>
          <w:szCs w:val="22"/>
        </w:rPr>
        <w:t>45.448,56</w:t>
      </w:r>
      <w:r w:rsidR="006200A2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(</w:t>
      </w:r>
      <w:r w:rsidR="006200A2">
        <w:rPr>
          <w:rFonts w:ascii="Cambria" w:hAnsi="Cambria" w:cs="Arial"/>
          <w:sz w:val="22"/>
          <w:szCs w:val="22"/>
        </w:rPr>
        <w:t>quarenta e cinco mil quatrocentos e quarenta e oito reais e cinquenta e seis centavos</w:t>
      </w:r>
      <w:r>
        <w:rPr>
          <w:rFonts w:ascii="Cambria" w:hAnsi="Cambria" w:cs="Arial"/>
          <w:sz w:val="22"/>
          <w:szCs w:val="22"/>
        </w:rPr>
        <w:t xml:space="preserve">), com vencimento mensal de R$ 5.049,84 (cinco </w:t>
      </w:r>
      <w:r>
        <w:rPr>
          <w:rFonts w:ascii="Cambria" w:hAnsi="Cambria" w:cs="Arial"/>
          <w:sz w:val="22"/>
          <w:szCs w:val="22"/>
        </w:rPr>
        <w:t>mil, quarenta e nove reais, oitenta e quatro centavos).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3.2 – Fica expressamente estabelecido que no preço constante na proposta da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inclui todos os custos diretos e indiretos requeridos para a execução do objeto licitado, constituindo-se na únic</w:t>
      </w:r>
      <w:r>
        <w:rPr>
          <w:rFonts w:ascii="Cambria" w:hAnsi="Cambria" w:cs="Arial"/>
          <w:sz w:val="22"/>
          <w:szCs w:val="22"/>
        </w:rPr>
        <w:t>a remuneração devida.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3.3 – A nota fiscal/fatura deverá ser apresentada ao responsável pelo recebimento do bem ou serviço, o qual terá o prazo máximo de 05 dias úteis da apresentação para atestar o cumprimento pela empresa das obrigações contratuais.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3.4 – </w:t>
      </w:r>
      <w:r>
        <w:rPr>
          <w:rFonts w:ascii="Cambria" w:hAnsi="Cambria" w:cs="Cambria"/>
          <w:color w:val="000000"/>
          <w:sz w:val="22"/>
          <w:szCs w:val="22"/>
        </w:rPr>
        <w:t xml:space="preserve">A CONTRATADA deverá apresentar, mensalmente, para fins de liquidação e pagamento, com antecedência mínima de 14(quatorze) dias da data de vencimento, Fatura/Nota Fiscal dos serviços telefônicos prestados, acompanhada das comprovações de regularidade </w:t>
      </w:r>
      <w:r>
        <w:rPr>
          <w:rFonts w:ascii="Cambria" w:hAnsi="Cambria" w:cs="Cambria"/>
          <w:color w:val="000000"/>
          <w:sz w:val="22"/>
          <w:szCs w:val="22"/>
        </w:rPr>
        <w:t>junto à Seguridade Social (CND), ao Fundo de Garantia por Tempo de Serviço (CRF) e às Fazendas Federal, Estadual e Municipal de seu domicílio ou sede.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3.2. Desde que devidamente atestada e acompanhada dos documentos comprobatórios exigidos, a Fatura/Nota F</w:t>
      </w:r>
      <w:r>
        <w:rPr>
          <w:rFonts w:ascii="Cambria" w:hAnsi="Cambria" w:cs="Cambria"/>
          <w:color w:val="000000"/>
          <w:sz w:val="22"/>
          <w:szCs w:val="22"/>
        </w:rPr>
        <w:t xml:space="preserve">iscal será paga, no prazo de 10 (dez) dias contados da data de sua protocolização, mediante ordem bancária creditada em conta corrente da CONTRATADA.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3.3. A CONTRATANTE poderá deduzir da Fatura/Nota Fiscal, do montante a pagar, os valores correspondentes </w:t>
      </w:r>
      <w:r>
        <w:rPr>
          <w:rFonts w:ascii="Cambria" w:hAnsi="Cambria" w:cs="Cambria"/>
          <w:color w:val="000000"/>
          <w:sz w:val="22"/>
          <w:szCs w:val="22"/>
        </w:rPr>
        <w:t xml:space="preserve">a multas contratuais ou indenizações devidas pela CONTRATADA, nos termos da legislação aplicável e do correspondente instrumento de contrato.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3.4. A CONTRATANTE efetuará a retenção e o recolhimento de tributos, contribuições sociais e parafiscais, quando </w:t>
      </w:r>
      <w:r>
        <w:rPr>
          <w:rFonts w:ascii="Cambria" w:hAnsi="Cambria" w:cs="Cambria"/>
          <w:color w:val="000000"/>
          <w:sz w:val="22"/>
          <w:szCs w:val="22"/>
        </w:rPr>
        <w:t xml:space="preserve">a legislação assim exigir.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3.5. A Fatura/Nota Fiscal a ser apresentada deverá compreender demonstrativo de utilização dos serviços telefônicos no período considerado, evidenciando, no mínimo, para cada linha telefônica, a identificação individual das cham</w:t>
      </w:r>
      <w:r>
        <w:rPr>
          <w:rFonts w:ascii="Cambria" w:hAnsi="Cambria" w:cs="Cambria"/>
          <w:color w:val="000000"/>
          <w:sz w:val="22"/>
          <w:szCs w:val="22"/>
        </w:rPr>
        <w:t xml:space="preserve">adas de longa distância nacional realizadas e, indistintamente, das chamadas destinadas a aparelhos móveis, com especificação do horário, tempo de duração e o correspondente valor total tarifado.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3.6. Caso haja possibilidade técnica, o período de faturame</w:t>
      </w:r>
      <w:r>
        <w:rPr>
          <w:rFonts w:ascii="Cambria" w:hAnsi="Cambria" w:cs="Cambria"/>
          <w:color w:val="000000"/>
          <w:sz w:val="22"/>
          <w:szCs w:val="22"/>
        </w:rPr>
        <w:t xml:space="preserve">nto deverá coincidir com o respectivo mês civil, sendo que, no mês de dezembro, deverá se encerrar no dia 31 (trinta e um).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3.7. Os serviços telefônicos objeto deste Termo de Referência deverão ser reconhecidos e cobrados dentro do prazo máximo definido e</w:t>
      </w:r>
      <w:r>
        <w:rPr>
          <w:rFonts w:ascii="Cambria" w:hAnsi="Cambria" w:cs="Cambria"/>
          <w:color w:val="000000"/>
          <w:sz w:val="22"/>
          <w:szCs w:val="22"/>
        </w:rPr>
        <w:t xml:space="preserve">m regulamentação específica da ANATEL. Os </w:t>
      </w:r>
      <w:r>
        <w:rPr>
          <w:rFonts w:ascii="Cambria" w:hAnsi="Cambria" w:cs="Cambria"/>
          <w:color w:val="000000"/>
          <w:sz w:val="22"/>
          <w:szCs w:val="22"/>
        </w:rPr>
        <w:lastRenderedPageBreak/>
        <w:t xml:space="preserve">serviços faturados fora do prazo regulamentar não obrigam a CONTRATANTE a quitá-los, sendo que sua fiel observância representa exclusiva responsabilidade da CONTRATADA.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3.8. Nenhum pagamento será efetuado à CONTRA</w:t>
      </w:r>
      <w:r>
        <w:rPr>
          <w:rFonts w:ascii="Cambria" w:hAnsi="Cambria" w:cs="Cambria"/>
          <w:color w:val="000000"/>
          <w:sz w:val="22"/>
          <w:szCs w:val="22"/>
        </w:rPr>
        <w:t xml:space="preserve">TADA quando forem constatadas as irregularidades abaixo especificadas, sendo que tais situações não caracterizaminadimplência da CONTRANTE e, por conseguinte, não geram direito à compensação financeira: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a) serviços não abrangidos pelo objeto contratual;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b) ligações que não foram originadas em nossos terminais;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c) chamadas com a incidência de tarifas maiores que as estabelecidas no contrato; e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d) ausência de comprovação da regularidade de que trata a condição “3.1”.</w:t>
      </w:r>
    </w:p>
    <w:p w:rsidR="002D2013" w:rsidRDefault="004F5F5E">
      <w:pPr>
        <w:jc w:val="both"/>
        <w:rPr>
          <w:rFonts w:ascii="Cambria" w:hAnsi="Cambria" w:cs="Cambria"/>
          <w:color w:val="FF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3.9 Na hipótese de cobrança indevida d</w:t>
      </w:r>
      <w:r>
        <w:rPr>
          <w:rFonts w:ascii="Cambria" w:hAnsi="Cambria" w:cs="Cambria"/>
          <w:color w:val="000000"/>
          <w:sz w:val="22"/>
          <w:szCs w:val="22"/>
        </w:rPr>
        <w:t>e ligações telefônicas, a CONTRATADA deverá reapresentar Fatura/Nota Fiscal adequadamente corrigida, isenta dos vícios originais, com a fixação de novo prazo de vencimento para a realização do correspondente pagamento.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3.10 Caso a CONTRATANTE efetue o paga</w:t>
      </w:r>
      <w:r>
        <w:rPr>
          <w:rFonts w:ascii="Cambria" w:hAnsi="Cambria" w:cs="Cambria"/>
          <w:color w:val="000000"/>
          <w:sz w:val="22"/>
          <w:szCs w:val="22"/>
        </w:rPr>
        <w:t xml:space="preserve">mento de valores cobrados indevidamente, a CONTRATADA deverá no próximo documento de cobrança ou por outro meio indicado pela CONTRATANTE, promover a devolução de valor igual ao dobro do que se pagou em excesso, acrescido dos mesmos encargos moratórios de </w:t>
      </w:r>
      <w:r>
        <w:rPr>
          <w:rFonts w:ascii="Cambria" w:hAnsi="Cambria" w:cs="Cambria"/>
          <w:color w:val="000000"/>
          <w:sz w:val="22"/>
          <w:szCs w:val="22"/>
        </w:rPr>
        <w:t>que trata a Condição 3.11 abaixo.</w:t>
      </w:r>
    </w:p>
    <w:p w:rsidR="002D2013" w:rsidRDefault="004F5F5E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3.11.Caso a Administração, não promova, por sua culpa, o pagamento no prazo pactuado e em observância ao disposto no art. 40, XIV, c, da Lei nº 8.666/93, o valor a ser pago será corrigido, mediante requerimento, monetariam</w:t>
      </w:r>
      <w:r>
        <w:rPr>
          <w:rFonts w:ascii="Cambria" w:hAnsi="Cambria" w:cs="Arial"/>
          <w:color w:val="000000"/>
          <w:sz w:val="24"/>
          <w:szCs w:val="24"/>
        </w:rPr>
        <w:t>ente, adotando-se a seguinte fórmula: EM = N x VP x I Onde: EM = Encargos moratórios; N = Número de dias entre a data prevista para o pagamento e do efetivo pagamento; VP = Valor da parcela paga; I = Índice de compensação financeira, assim apurado: I = (TX</w:t>
      </w:r>
      <w:r>
        <w:rPr>
          <w:rFonts w:ascii="Cambria" w:hAnsi="Cambria" w:cs="Arial"/>
          <w:color w:val="000000"/>
          <w:sz w:val="24"/>
          <w:szCs w:val="24"/>
        </w:rPr>
        <w:t xml:space="preserve">/100) / 365 TX = Percentual da Taxa Anual – 6% (seis por cento).  </w:t>
      </w:r>
    </w:p>
    <w:p w:rsidR="002D2013" w:rsidRDefault="004F5F5E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3.12. A empresa deverá apresentar Nota Fiscal com CNPJ idêntico ao apresentado na proposta e conseqüentemente lançado na Nota de Empenho, devendo constar também o número do processo licitat</w:t>
      </w:r>
      <w:r>
        <w:rPr>
          <w:rFonts w:ascii="Cambria" w:hAnsi="Cambria" w:cs="Cambria"/>
          <w:color w:val="000000"/>
          <w:sz w:val="22"/>
          <w:szCs w:val="22"/>
        </w:rPr>
        <w:t>ório e a modalidade, número da Nota de Empenho, à fim de acelerar o trâmite de recebimento do produto e posterior liberação do documento fiscal para pagamento.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CLÁUSULA QUARTA – RECURSOS FINANCEIROS</w:t>
      </w:r>
    </w:p>
    <w:p w:rsidR="002D2013" w:rsidRDefault="004F5F5E">
      <w:pPr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4.1 – As despesas decorrentes do presente Contrato corr</w:t>
      </w:r>
      <w:r>
        <w:rPr>
          <w:rFonts w:ascii="Cambria" w:hAnsi="Cambria" w:cs="Arial"/>
          <w:sz w:val="22"/>
          <w:szCs w:val="22"/>
        </w:rPr>
        <w:t>erão à conta do(s) recurso(s) financeiro(s) conforme dotações classificadas e codificadas descritas abaixo: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Cambria"/>
          <w:b/>
          <w:bCs/>
          <w:color w:val="C00000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Cambria"/>
          <w:b/>
          <w:bCs/>
          <w:color w:val="C00000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Cambria"/>
          <w:b/>
          <w:bCs/>
          <w:color w:val="C00000"/>
          <w:sz w:val="22"/>
          <w:szCs w:val="22"/>
        </w:rPr>
      </w:pPr>
      <w:r>
        <w:rPr>
          <w:noProof/>
        </w:rPr>
        <w:drawing>
          <wp:inline distT="0" distB="0" distL="19050" distR="0">
            <wp:extent cx="6076950" cy="7239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09" t="42363" r="49757" b="4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13" w:rsidRDefault="002D2013">
      <w:pPr>
        <w:jc w:val="both"/>
        <w:rPr>
          <w:rFonts w:ascii="Cambria" w:hAnsi="Cambria" w:cs="Cambria"/>
          <w:b/>
          <w:bCs/>
          <w:color w:val="C00000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CLÁUSULA QUINTA – CRITÉRIO DE REAJUSTE</w:t>
      </w:r>
    </w:p>
    <w:p w:rsidR="006200A2" w:rsidRDefault="006200A2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5.1 – O preço contratado será reajustado, observada a periodicidade mínima de 12 meses a contar da </w:t>
      </w:r>
      <w:r>
        <w:rPr>
          <w:rFonts w:ascii="Cambria" w:hAnsi="Cambria" w:cs="Arial"/>
          <w:sz w:val="22"/>
          <w:szCs w:val="22"/>
        </w:rPr>
        <w:t>data de apresentação das propostas, com base no Índice Nacional de Preços ao Consumidor – INPC da Fundação Getúlio Vargas - FGV, acumulado no período, ou outro índice que venha a substituí-lo.</w:t>
      </w: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6 –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DA EXECUÇÃO DOS SERVIÇOS</w:t>
      </w:r>
    </w:p>
    <w:p w:rsidR="002D2013" w:rsidRDefault="004F5F5E">
      <w:pPr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6.1 – 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Os serviços deverão ser </w:t>
      </w:r>
      <w:r>
        <w:rPr>
          <w:rFonts w:ascii="Cambria" w:hAnsi="Cambria" w:cs="Cambria"/>
          <w:bCs/>
          <w:color w:val="000000"/>
          <w:sz w:val="22"/>
          <w:szCs w:val="22"/>
        </w:rPr>
        <w:t>prestado de forma continua, sem interrupção, restando observado o regulamento da Agencia Nacional de Telecomunicações - ANATEL para este tipo de serviço.</w:t>
      </w:r>
    </w:p>
    <w:p w:rsidR="002D2013" w:rsidRDefault="004F5F5E">
      <w:pPr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lastRenderedPageBreak/>
        <w:t xml:space="preserve">6.3. Os serviços deverão ser prestados até 31/12/2017                                                 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, podendo este contrato ser prorrogado por iguais e sucessivos períodos até o limite de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60 meses, conforme disciplina Artigo 57 da Lei 8.666/93.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pStyle w:val="Numerada"/>
        <w:tabs>
          <w:tab w:val="left" w:pos="0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 – PROCEDIMENTOS DE FISCALIZAÇÃO E GERENCIAMENTO DO CONTRATO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7.1 – A execução do contrato será acompanhada e fiscalizada por um representante da Administração especialmente designado, permitida a</w:t>
      </w:r>
      <w:r>
        <w:rPr>
          <w:rFonts w:ascii="Cambria" w:hAnsi="Cambria" w:cs="Arial"/>
          <w:sz w:val="22"/>
          <w:szCs w:val="22"/>
        </w:rPr>
        <w:t xml:space="preserve"> contratação de terceiros para assisti-lo e subsidiá-lo de informações pertinentes a essa atribuição.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7.2 – O representante da Administração anotará em registro próprio todas as ocorrências relacionadas com a execução do contrato, determinando o que for ne</w:t>
      </w:r>
      <w:r>
        <w:rPr>
          <w:rFonts w:ascii="Cambria" w:hAnsi="Cambria" w:cs="Arial"/>
          <w:sz w:val="22"/>
          <w:szCs w:val="22"/>
        </w:rPr>
        <w:t>cessário à regularização das faltas ou defeitos observados.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7.3 – As decisões e providências que ultrapassarem a competência do representante deverão ser solicitadas a seus superiores em tempo hábil para a adoção das medidas convenientes.</w:t>
      </w: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8 – DIREITOS E </w:t>
      </w:r>
      <w:r>
        <w:rPr>
          <w:rFonts w:ascii="Cambria" w:hAnsi="Cambria" w:cs="Arial"/>
          <w:b/>
          <w:sz w:val="22"/>
          <w:szCs w:val="22"/>
        </w:rPr>
        <w:t>RESPONSABILIDADES DAS PARTES</w:t>
      </w:r>
    </w:p>
    <w:p w:rsidR="002D2013" w:rsidRDefault="004F5F5E">
      <w:pPr>
        <w:ind w:right="-1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8.1 – Constituem direitos da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receber o objeto deste Contrato nas condições avençadas, e da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perceber o valor ajustado na forma e prazo convencionados.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8.2 – Constituem obrigações da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>:</w:t>
      </w:r>
    </w:p>
    <w:p w:rsidR="002D2013" w:rsidRDefault="004F5F5E">
      <w:pPr>
        <w:tabs>
          <w:tab w:val="left" w:pos="900"/>
        </w:tabs>
        <w:ind w:right="-1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a) Efetuar</w:t>
      </w:r>
      <w:r>
        <w:rPr>
          <w:rFonts w:ascii="Cambria" w:hAnsi="Cambria" w:cs="Arial"/>
          <w:sz w:val="22"/>
          <w:szCs w:val="22"/>
        </w:rPr>
        <w:t xml:space="preserve"> o pagamento ajustado;</w:t>
      </w:r>
    </w:p>
    <w:p w:rsidR="002D2013" w:rsidRDefault="004F5F5E">
      <w:pPr>
        <w:tabs>
          <w:tab w:val="left" w:pos="90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b) Dar à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as condições necessárias à regular execução do Contrato;</w:t>
      </w:r>
    </w:p>
    <w:p w:rsidR="002D2013" w:rsidRDefault="004F5F5E">
      <w:pPr>
        <w:tabs>
          <w:tab w:val="left" w:pos="900"/>
        </w:tabs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c) </w:t>
      </w:r>
      <w:r>
        <w:rPr>
          <w:rFonts w:ascii="Cambria" w:hAnsi="Cambria" w:cs="Cambria"/>
          <w:bCs/>
          <w:color w:val="000000"/>
          <w:sz w:val="22"/>
          <w:szCs w:val="22"/>
        </w:rPr>
        <w:t>Fiscalizar a entrega, podendo sustar ou recusar o(s) serviço(s) executado(s) em desacordo com as especificações apresentadas;</w:t>
      </w:r>
    </w:p>
    <w:p w:rsidR="002D2013" w:rsidRDefault="004F5F5E">
      <w:pPr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d) 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Rejeitar, no todo ou em </w:t>
      </w:r>
      <w:r>
        <w:rPr>
          <w:rFonts w:ascii="Cambria" w:hAnsi="Cambria" w:cs="Cambria"/>
          <w:bCs/>
          <w:color w:val="000000"/>
          <w:sz w:val="22"/>
          <w:szCs w:val="22"/>
        </w:rPr>
        <w:t>parte, os serviços executados em desacordo com as obrigações assumidas pela CONTRATADA;</w:t>
      </w:r>
    </w:p>
    <w:p w:rsidR="002D2013" w:rsidRDefault="004F5F5E">
      <w:pPr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e) Proporcionar todas as facilidades necessárias à CONTRATADA, inclusive comunicando por escrito e tempestivamente, qualquer mudança da Administração, bem como qualquer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ocorrência relacionada com a execução dos serviços.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8.3 – Constituem deveres da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>: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a) Executar os serviços na forma ajustada;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b) Atender aos encargos trabalhistas, previdenciários, fiscais e comerciais decorrentes da execução do presente Contrato</w:t>
      </w:r>
      <w:r>
        <w:rPr>
          <w:rFonts w:ascii="Cambria" w:hAnsi="Cambria" w:cs="Arial"/>
          <w:sz w:val="22"/>
          <w:szCs w:val="22"/>
        </w:rPr>
        <w:t>;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c) Manter durante toda a execução do Contrato, em compatibilidade com as obrigações por ela assumidas, todas as condições de habilitação e qualificação exigidas na licitação;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d) Apresentar, sempre que solicitado, durante a execução do Contrato, documento</w:t>
      </w:r>
      <w:r>
        <w:rPr>
          <w:rFonts w:ascii="Cambria" w:hAnsi="Cambria" w:cs="Arial"/>
          <w:sz w:val="22"/>
          <w:szCs w:val="22"/>
        </w:rPr>
        <w:t>s que comprovem estar cumprindo a legislação em vigor quanto às obrigações assumidas na licitação, em especial, encargos sociais, trabalhistas, previdenciários, tributários, fiscais e comerciais;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e) Reparar, corrigir, remover, reconstruir ou substituir, às</w:t>
      </w:r>
      <w:r>
        <w:rPr>
          <w:rFonts w:ascii="Cambria" w:hAnsi="Cambria" w:cs="Arial"/>
          <w:sz w:val="22"/>
          <w:szCs w:val="22"/>
        </w:rPr>
        <w:t xml:space="preserve"> suas expensas, no total ou em parte, o objeto do contrato em que se verificarem vícios, defeitos ou incorreções resultantes da execução ou de materiais empregados;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f) </w:t>
      </w:r>
      <w:r>
        <w:rPr>
          <w:rFonts w:ascii="Cambria" w:hAnsi="Cambria" w:cs="Cambria"/>
          <w:sz w:val="22"/>
          <w:szCs w:val="22"/>
        </w:rPr>
        <w:t>Providenciar a correção, no prazo de 48 (quarenta e oito) horas, dos serviços em que for</w:t>
      </w:r>
      <w:r>
        <w:rPr>
          <w:rFonts w:ascii="Cambria" w:hAnsi="Cambria" w:cs="Cambria"/>
          <w:sz w:val="22"/>
          <w:szCs w:val="22"/>
        </w:rPr>
        <w:t xml:space="preserve"> constatado incorreções, sob pena de aplicação das penalidades previstas no instrumento convocatório e neste contrato.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g) Responsabilizar-se pelos danos causados diretamente à Administração ou a terceiros, decorrentes de sua culpa ou dolo na execução do </w:t>
      </w:r>
      <w:r>
        <w:rPr>
          <w:rFonts w:ascii="Cambria" w:hAnsi="Cambria" w:cs="Arial"/>
          <w:sz w:val="22"/>
          <w:szCs w:val="22"/>
        </w:rPr>
        <w:t>contrato, não excluindo ou reduzindo essa responsabilidade a fiscalização ou o acompanhamento pelo órgão interessado; e</w:t>
      </w: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h) Aceitar, nas mesmas condições contratuais, os acréscimos ou supressões que se fizerem nas compras, até 25% (vinte e cinco por cento) </w:t>
      </w:r>
      <w:r>
        <w:rPr>
          <w:rFonts w:ascii="Cambria" w:hAnsi="Cambria" w:cs="Arial"/>
          <w:sz w:val="22"/>
          <w:szCs w:val="22"/>
        </w:rPr>
        <w:t>do valor inicial atualizado do contrato.</w:t>
      </w:r>
    </w:p>
    <w:p w:rsidR="002D2013" w:rsidRDefault="002D2013">
      <w:pPr>
        <w:tabs>
          <w:tab w:val="left" w:pos="900"/>
        </w:tabs>
        <w:ind w:right="-17"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tabs>
          <w:tab w:val="left" w:pos="900"/>
        </w:tabs>
        <w:ind w:right="-17"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tabs>
          <w:tab w:val="left" w:pos="900"/>
        </w:tabs>
        <w:ind w:right="-1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 – SANÇÕES ADMINISTRATIVAS PARA O CASO DE INADIMPLEMENTO CONTRATUAL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9.1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O licitante que ensejar o retardamento da execução do certame, não celebrar o contrato, não mantiver a proposta, comportar-se de modo inid</w:t>
      </w:r>
      <w:r>
        <w:rPr>
          <w:rFonts w:ascii="Cambria" w:hAnsi="Cambria" w:cs="Arial"/>
          <w:sz w:val="22"/>
          <w:szCs w:val="22"/>
        </w:rPr>
        <w:t xml:space="preserve">ôneo, deixar de entregar documentação </w:t>
      </w:r>
      <w:r>
        <w:rPr>
          <w:rFonts w:ascii="Cambria" w:hAnsi="Cambria" w:cs="Arial"/>
          <w:sz w:val="22"/>
          <w:szCs w:val="22"/>
        </w:rPr>
        <w:lastRenderedPageBreak/>
        <w:t>exigida no certame ou apresentar documentação falsa, falhar ou fraudar na execução do contrato, cometer fraude fiscal, garantido o direito prévio da citação e da ampla defesa, ficará impedido de licitar e contratar com</w:t>
      </w:r>
      <w:r>
        <w:rPr>
          <w:rFonts w:ascii="Cambria" w:hAnsi="Cambria" w:cs="Arial"/>
          <w:sz w:val="22"/>
          <w:szCs w:val="22"/>
        </w:rPr>
        <w:t xml:space="preserve"> o município de Paulo Lopes, pelo prazo de até 5 (cinco) anos, enquanto perdurarem os motivos determinantes da punição ou até que seja promovida a reabilitação perante a própria autoridade que aplicou a penalidade.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9.2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As sanções serão aplicadas de forma</w:t>
      </w:r>
      <w:r>
        <w:rPr>
          <w:rFonts w:ascii="Cambria" w:hAnsi="Cambria" w:cs="Arial"/>
          <w:sz w:val="22"/>
          <w:szCs w:val="22"/>
        </w:rPr>
        <w:t xml:space="preserve"> gradativa, obedecidos aos princípios da razoabilidade e da proporcionalidade.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9.3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As sanções serão aplicadas após regular processo administrativo com garantia de defesa prévia.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9.4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Configurado o descumprimento da obrigação contratual, será o contratad</w:t>
      </w:r>
      <w:r>
        <w:rPr>
          <w:rFonts w:ascii="Cambria" w:hAnsi="Cambria" w:cs="Arial"/>
          <w:sz w:val="22"/>
          <w:szCs w:val="22"/>
        </w:rPr>
        <w:t>o notificado da infração e da penalidade correspondente, para, no prazo de 5 (cinco) cinco dias úteis, apresenta defesa.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9.4.1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Recebida a defesa, a Autoridade Competente deverá manifestar-se, motivadamente, sobre o acolhimento ou rejeição das razões apre</w:t>
      </w:r>
      <w:r>
        <w:rPr>
          <w:rFonts w:ascii="Cambria" w:hAnsi="Cambria" w:cs="Arial"/>
          <w:sz w:val="22"/>
          <w:szCs w:val="22"/>
        </w:rPr>
        <w:t>sentadas, para concluir pela imposição ou não da penalidade.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9.5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 inexecução total ou parcial da prestação dos serviços, assim como a execução irregular, ou com atraso injustificado, sujeitará o contratado, garantida a defesa prévia, à aplicação das seg</w:t>
      </w:r>
      <w:r>
        <w:rPr>
          <w:rFonts w:ascii="Cambria" w:hAnsi="Cambria" w:cs="Arial"/>
          <w:sz w:val="22"/>
          <w:szCs w:val="22"/>
        </w:rPr>
        <w:t>uintes sanções:</w:t>
      </w:r>
    </w:p>
    <w:p w:rsidR="002D2013" w:rsidRDefault="004F5F5E">
      <w:pPr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 - advertência;</w:t>
      </w:r>
    </w:p>
    <w:p w:rsidR="002D2013" w:rsidRDefault="004F5F5E">
      <w:pPr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II - multa;</w:t>
      </w:r>
    </w:p>
    <w:p w:rsidR="002D2013" w:rsidRDefault="004F5F5E">
      <w:pPr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III - declaração de inidoneidade para licitar ou contratar com a Administração Pública, enquanto perdurarem os motivos determinantes da punição ou até que seja promovida a reabilitação perante a própria autorida</w:t>
      </w:r>
      <w:r>
        <w:rPr>
          <w:rFonts w:ascii="Cambria" w:hAnsi="Cambria" w:cs="Arial"/>
          <w:sz w:val="22"/>
          <w:szCs w:val="22"/>
        </w:rPr>
        <w:t>de que aplicou a penalidade, que será concedida sempre que o contratado ressarcir a Administração pelos prejuízos resultantes e após decorrido o prazo da sanção aplicada com base no inciso anterior.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9.6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 recusa injustificada do adjudicatário em assinar,</w:t>
      </w:r>
      <w:r>
        <w:rPr>
          <w:rFonts w:ascii="Cambria" w:hAnsi="Cambria" w:cs="Arial"/>
          <w:sz w:val="22"/>
          <w:szCs w:val="22"/>
        </w:rPr>
        <w:t xml:space="preserve"> aceitar ou retirar o contrato ou instrumento equivalente dentro do prazo estabelecido pela contratante ensejará a multa correspondente a 10% (dez por cento) do valor a ele adjudicado.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9.7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 inexecução total do ajuste ensejará a aplicação de multa de 10%</w:t>
      </w:r>
      <w:r>
        <w:rPr>
          <w:rFonts w:ascii="Cambria" w:hAnsi="Cambria" w:cs="Arial"/>
          <w:sz w:val="22"/>
          <w:szCs w:val="22"/>
        </w:rPr>
        <w:t xml:space="preserve"> (dez por cento) calculada sobre o valor adjudicado ao licitante.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9.8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O atraso no fornecimento/execução do contrato ensejará a aplicação de multa de 1% (um por cento) por dia de atraso, calculada sobre o valor da parcela inadimplente.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9.9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Atraso superior a 05 (cinco) dias será considerado inexecução total do ajuste.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9.10 </w:t>
      </w:r>
      <w:r>
        <w:rPr>
          <w:rFonts w:ascii="Cambria" w:hAnsi="Cambria" w:cs="Arial"/>
          <w:b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As sanções são autônomas e a aplicação de uma não exclui a outra.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 – DAS PRERROGATIVAS DO MUNICÍPIO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10.1 – Neste contrato, são conferidas ao Município as prerrogativ</w:t>
      </w:r>
      <w:r>
        <w:rPr>
          <w:rFonts w:ascii="Cambria" w:hAnsi="Cambria" w:cs="Arial"/>
          <w:sz w:val="22"/>
          <w:szCs w:val="22"/>
        </w:rPr>
        <w:t>as de: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10.1.1 – Modificá-lo, unilateralmente, para melhor adequação às finalidades do interesse público, respeitados os direitos da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>;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10.1.2 – Rescindi-lo, unilateralmente, nas hipóteses da Cláusula 12;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10.1.3 – Aplicar as penalidades previstas p</w:t>
      </w:r>
      <w:r>
        <w:rPr>
          <w:rFonts w:ascii="Cambria" w:hAnsi="Cambria" w:cs="Arial"/>
          <w:sz w:val="22"/>
          <w:szCs w:val="22"/>
        </w:rPr>
        <w:t>ela inexecução total ou parcial do ajustado;</w:t>
      </w:r>
    </w:p>
    <w:p w:rsidR="002D2013" w:rsidRDefault="002D2013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11 – DAS ALTERAÇÕES CONTRATUAIS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11.1 – Este contrato poderá ser alterado, com as devidas justificativas: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11.1.1 – Por acordo das partes: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11.1.1.1 – quando necessária à modificação do regime de execução do seu </w:t>
      </w:r>
      <w:r>
        <w:rPr>
          <w:rFonts w:ascii="Cambria" w:hAnsi="Cambria" w:cs="Arial"/>
          <w:sz w:val="22"/>
          <w:szCs w:val="22"/>
        </w:rPr>
        <w:t>objeto, em face da verificação técnica da inaplicabilidade dos termos contratuais originais;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11.1.1.2 – quando necessária à modificação da forma de pagamento, por imposição de circunstâncias supervenientes, mantido o valor inicial atualizado, vedada à ante</w:t>
      </w:r>
      <w:r>
        <w:rPr>
          <w:rFonts w:ascii="Cambria" w:hAnsi="Cambria" w:cs="Arial"/>
          <w:sz w:val="22"/>
          <w:szCs w:val="22"/>
        </w:rPr>
        <w:t>cipação do pagamento, com relação ao cronograma financeiro fixado sem a correspondente contraprestação de execução do objeto.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11.2 – Quaisquer tributos ou encargos legais criados, alterados ou extintos, bem como a superveniência de disposições legais, quan</w:t>
      </w:r>
      <w:r>
        <w:rPr>
          <w:rFonts w:ascii="Cambria" w:hAnsi="Cambria" w:cs="Arial"/>
          <w:sz w:val="22"/>
          <w:szCs w:val="22"/>
        </w:rPr>
        <w:t>do ocorridas após a data de apresentação da proposta, de comprovada repercussão nos preços contratados, implicarão na revisão deste para mais ou menos, conforme o caso.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11.3 – Havendo alteração unilateral deste contrato que aumente os encargos da </w:t>
      </w:r>
      <w:r>
        <w:rPr>
          <w:rFonts w:ascii="Cambria" w:hAnsi="Cambria" w:cs="Arial"/>
          <w:b/>
          <w:sz w:val="22"/>
          <w:szCs w:val="22"/>
        </w:rPr>
        <w:t>CONTRATAD</w:t>
      </w:r>
      <w:r>
        <w:rPr>
          <w:rFonts w:ascii="Cambria" w:hAnsi="Cambria" w:cs="Arial"/>
          <w:b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 xml:space="preserve">, o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deverá restabelecer, por aditamento, o equilíbrio econômico-financeiro inicial.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11.4 – As cláusulas econômico-financeiras e monetárias deste Contrato poderão ser alteradas, mediante prévia concordância da CONTRATADA.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11.5 – Na hipótese de </w:t>
      </w:r>
      <w:r>
        <w:rPr>
          <w:rFonts w:ascii="Cambria" w:hAnsi="Cambria" w:cs="Arial"/>
          <w:sz w:val="22"/>
          <w:szCs w:val="22"/>
        </w:rPr>
        <w:t>modificação unilateral deste Contrato, as suas cláusulas econômico-financeiras deverão ser revistas para que se mantenha o equilíbrio contratual.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12 – DA RESCISÃO CONTRATUAL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12.1 – Este contrato poderá ser rescindido nos termos dos artigos 77, 78, 79 e 8</w:t>
      </w:r>
      <w:r>
        <w:rPr>
          <w:rFonts w:ascii="Cambria" w:hAnsi="Cambria" w:cs="Arial"/>
          <w:sz w:val="22"/>
          <w:szCs w:val="22"/>
        </w:rPr>
        <w:t>0 da Lei nº. 8666/93.</w:t>
      </w:r>
    </w:p>
    <w:p w:rsidR="002D2013" w:rsidRDefault="004F5F5E">
      <w:pPr>
        <w:tabs>
          <w:tab w:val="left" w:pos="-709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12.1.1 – O contrato também poderá ser rescindido nos casos em que se verificar que 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não preenchia ou não mais preenche os requisitos de habilitação.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12.2 – Nas hipóteses legais de rescisão administrativa solicitada pela </w:t>
      </w:r>
      <w:r>
        <w:rPr>
          <w:rFonts w:ascii="Cambria" w:hAnsi="Cambria" w:cs="Arial"/>
          <w:b/>
          <w:sz w:val="22"/>
          <w:szCs w:val="22"/>
        </w:rPr>
        <w:t>CO</w:t>
      </w:r>
      <w:r>
        <w:rPr>
          <w:rFonts w:ascii="Cambria" w:hAnsi="Cambria" w:cs="Arial"/>
          <w:b/>
          <w:sz w:val="22"/>
          <w:szCs w:val="22"/>
        </w:rPr>
        <w:t>NTRATADA</w:t>
      </w:r>
      <w:r>
        <w:rPr>
          <w:rFonts w:ascii="Cambria" w:hAnsi="Cambria" w:cs="Arial"/>
          <w:sz w:val="22"/>
          <w:szCs w:val="22"/>
        </w:rPr>
        <w:t xml:space="preserve">, esta deverá submeter o seu pedido, necessariamente fundamentado, à apreciação da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através de requerimento protocolado e instruído com a documentação comprobatória dos fatos alegados.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12.3 – A rescisão administrativa será precedida de a</w:t>
      </w:r>
      <w:r>
        <w:rPr>
          <w:rFonts w:ascii="Cambria" w:hAnsi="Cambria" w:cs="Arial"/>
          <w:sz w:val="22"/>
          <w:szCs w:val="22"/>
        </w:rPr>
        <w:t>utorização expressa e fundamentada da autoridade competente.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12.4 – 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reconhece os direitos da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nos casos de rescisão previstos no artigo 77 da Lei nº. 8666/93.</w:t>
      </w:r>
    </w:p>
    <w:p w:rsidR="002D2013" w:rsidRDefault="002D2013">
      <w:pPr>
        <w:ind w:right="-1"/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ind w:right="-1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 – DA DECLARAÇÃO DE NULIDADE DO CONTRATO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13.1 – A declaração de </w:t>
      </w:r>
      <w:r>
        <w:rPr>
          <w:rFonts w:ascii="Cambria" w:hAnsi="Cambria" w:cs="Arial"/>
          <w:sz w:val="22"/>
          <w:szCs w:val="22"/>
        </w:rPr>
        <w:t>nulidade deste contrato opera retroativamente impedindo os efeitos jurídicos que este, ordinariamente, deveria produzir, além de desconstituir os já produzidos.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13.2 – A nulidade não exonera o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do dever de indenizar 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pelo que esta ho</w:t>
      </w:r>
      <w:r>
        <w:rPr>
          <w:rFonts w:ascii="Cambria" w:hAnsi="Cambria" w:cs="Arial"/>
          <w:sz w:val="22"/>
          <w:szCs w:val="22"/>
        </w:rPr>
        <w:t xml:space="preserve">uver executado até a data em que ela for declarada e por outros prejuízos, regularmente comprovados, contanto que não lhe sejam imputáveis, cabendo ao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promover a responsabilidade de quem deu causa à nulidade.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14 – LEGISLAÇÃO APLICÁVEL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14.1 – </w:t>
      </w:r>
      <w:r>
        <w:rPr>
          <w:rFonts w:ascii="Cambria" w:hAnsi="Cambria" w:cs="Arial"/>
          <w:sz w:val="22"/>
          <w:szCs w:val="22"/>
        </w:rPr>
        <w:t>O presente instrumento rege-se pelas disposições expressas na Lei nº. 10.520/02, na Lei nº. 8.666/93, e pelos preceitos de direito público, aplicando-se-lhe supletivamente, os princípios da Teoria Geral dos Contratos e as disposições de direito privado.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15 – TRANSMISSÃO DE DOCUMENTOS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15.1 – A troca eventual de documentos e cartas entre a </w:t>
      </w:r>
      <w:r>
        <w:rPr>
          <w:rFonts w:ascii="Cambria" w:hAnsi="Cambria" w:cs="Arial"/>
          <w:b/>
          <w:sz w:val="22"/>
          <w:szCs w:val="22"/>
        </w:rPr>
        <w:t>CONTRATANTE</w:t>
      </w:r>
      <w:r>
        <w:rPr>
          <w:rFonts w:ascii="Cambria" w:hAnsi="Cambria" w:cs="Arial"/>
          <w:sz w:val="22"/>
          <w:szCs w:val="22"/>
        </w:rPr>
        <w:t xml:space="preserve"> e a </w:t>
      </w:r>
      <w:r>
        <w:rPr>
          <w:rFonts w:ascii="Cambria" w:hAnsi="Cambria" w:cs="Arial"/>
          <w:b/>
          <w:sz w:val="22"/>
          <w:szCs w:val="22"/>
        </w:rPr>
        <w:t>CONTRATADA</w:t>
      </w:r>
      <w:r>
        <w:rPr>
          <w:rFonts w:ascii="Cambria" w:hAnsi="Cambria" w:cs="Arial"/>
          <w:sz w:val="22"/>
          <w:szCs w:val="22"/>
        </w:rPr>
        <w:t xml:space="preserve"> será feita através de protocolo. Nenhuma outra forma será considerada como prova de entrega de documentos ou cartas.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16 – VIGÊNCIA DO </w:t>
      </w:r>
      <w:r>
        <w:rPr>
          <w:rFonts w:ascii="Cambria" w:hAnsi="Cambria" w:cs="Arial"/>
          <w:b/>
          <w:sz w:val="22"/>
          <w:szCs w:val="22"/>
        </w:rPr>
        <w:t>CONTRATO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16.1 – O presente Contrato terá vigência até 31/12/2017, podendo ser prorrogado mediante aditamento contratual, até o limite de 60 (sessenta) meses, conforme disciplina o artigo 57 da Lei 8.666/93. </w:t>
      </w: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17 – DA VINCULAÇÃO AO EDITAL E À PROPOSTA</w:t>
      </w: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17.1</w:t>
      </w:r>
      <w:r>
        <w:rPr>
          <w:rFonts w:ascii="Cambria" w:hAnsi="Cambria" w:cs="Arial"/>
          <w:sz w:val="22"/>
          <w:szCs w:val="22"/>
        </w:rPr>
        <w:t xml:space="preserve"> – Este contrato vincula as partes ao Processo Licitatório nº. 19/2017 – PREGÃO PRESENCIAL nº. 04/2017 e a proposta da </w:t>
      </w:r>
      <w:r>
        <w:rPr>
          <w:rFonts w:ascii="Cambria" w:hAnsi="Cambria" w:cs="Arial"/>
          <w:b/>
          <w:sz w:val="22"/>
          <w:szCs w:val="22"/>
        </w:rPr>
        <w:t>CONTRATADA.</w:t>
      </w:r>
    </w:p>
    <w:p w:rsidR="002D2013" w:rsidRDefault="002D2013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b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18 – FORO</w:t>
      </w: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18.1 – Fica eleito o foro da Comarca de Garopaba – SC para dirimir dúvidas ou questões oriundas do presente Contr</w:t>
      </w:r>
      <w:r>
        <w:rPr>
          <w:rFonts w:ascii="Cambria" w:hAnsi="Cambria" w:cs="Arial"/>
          <w:sz w:val="22"/>
          <w:szCs w:val="22"/>
        </w:rPr>
        <w:t>ato.</w:t>
      </w:r>
    </w:p>
    <w:p w:rsidR="002D2013" w:rsidRDefault="002D2013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 por estarem justas e contratadas, as partes assinam o presente instrumento contratual, por si e seus sucessores, em 03 (três) vias iguais e rubricadas para todos os fins de direito.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4F5F5E">
      <w:pPr>
        <w:jc w:val="both"/>
      </w:pPr>
      <w:r>
        <w:rPr>
          <w:rFonts w:ascii="Cambria" w:hAnsi="Cambria" w:cs="Arial"/>
          <w:sz w:val="22"/>
          <w:szCs w:val="22"/>
        </w:rPr>
        <w:t>Paulo Lopes, 04 de Abril de 2017.</w:t>
      </w: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jc w:val="both"/>
        <w:rPr>
          <w:rFonts w:ascii="Cambria" w:hAnsi="Cambria" w:cs="Arial"/>
          <w:sz w:val="22"/>
          <w:szCs w:val="22"/>
        </w:rPr>
      </w:pPr>
    </w:p>
    <w:p w:rsidR="002D2013" w:rsidRDefault="002D2013">
      <w:pPr>
        <w:spacing w:before="4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9211" w:type="dxa"/>
        <w:jc w:val="center"/>
        <w:tblLook w:val="01E0"/>
      </w:tblPr>
      <w:tblGrid>
        <w:gridCol w:w="4605"/>
        <w:gridCol w:w="4606"/>
      </w:tblGrid>
      <w:tr w:rsidR="002D2013" w:rsidTr="006200A2">
        <w:trPr>
          <w:jc w:val="center"/>
        </w:trPr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200A2" w:rsidRDefault="006200A2" w:rsidP="006200A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2D2013" w:rsidRDefault="002D201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2D201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2D2013" w:rsidTr="006200A2">
        <w:trPr>
          <w:jc w:val="center"/>
        </w:trPr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CONTRATANTE</w:t>
            </w:r>
          </w:p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NADIR CARLOS RODRIGUES</w:t>
            </w:r>
          </w:p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PREFEITO MUNICIPAL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200A2">
              <w:rPr>
                <w:rFonts w:ascii="Cambria" w:hAnsi="Cambria" w:cs="Arial"/>
                <w:b/>
                <w:sz w:val="22"/>
                <w:szCs w:val="22"/>
              </w:rPr>
              <w:t>CONTRATADO</w:t>
            </w:r>
          </w:p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CLARO S/A</w:t>
            </w:r>
          </w:p>
          <w:p w:rsidR="006200A2" w:rsidRPr="006200A2" w:rsidRDefault="006200A2" w:rsidP="006200A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200A2">
              <w:rPr>
                <w:rFonts w:ascii="Cambria" w:hAnsi="Cambria" w:cs="Arial"/>
                <w:b/>
                <w:sz w:val="22"/>
                <w:szCs w:val="22"/>
              </w:rPr>
              <w:t>SERGEI MOREL</w:t>
            </w: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2D2013" w:rsidTr="006200A2">
        <w:trPr>
          <w:jc w:val="center"/>
        </w:trPr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1ª TESTEMUNHA – NOME/RG/CPF</w:t>
            </w: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200A2" w:rsidRDefault="006200A2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Assinatura</w:t>
            </w:r>
          </w:p>
        </w:tc>
      </w:tr>
      <w:tr w:rsidR="002D2013" w:rsidTr="006200A2">
        <w:trPr>
          <w:jc w:val="center"/>
        </w:trPr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2ª TESTEMUNHA – NOME/RG/CPF</w:t>
            </w: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2D2013" w:rsidRDefault="002D2013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2D2013" w:rsidRDefault="004F5F5E" w:rsidP="006200A2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Assinatura</w:t>
            </w:r>
          </w:p>
        </w:tc>
      </w:tr>
    </w:tbl>
    <w:p w:rsidR="002D2013" w:rsidRDefault="002D2013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013" w:rsidRDefault="002D2013">
      <w:pPr>
        <w:jc w:val="center"/>
      </w:pPr>
    </w:p>
    <w:sectPr w:rsidR="002D2013" w:rsidSect="002D2013">
      <w:headerReference w:type="default" r:id="rId9"/>
      <w:footerReference w:type="default" r:id="rId10"/>
      <w:pgSz w:w="11906" w:h="16838"/>
      <w:pgMar w:top="1134" w:right="1134" w:bottom="1134" w:left="1701" w:header="737" w:footer="737" w:gutter="0"/>
      <w:cols w:space="720"/>
      <w:formProt w:val="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5E" w:rsidRDefault="004F5F5E" w:rsidP="002D2013">
      <w:r>
        <w:separator/>
      </w:r>
    </w:p>
  </w:endnote>
  <w:endnote w:type="continuationSeparator" w:id="1">
    <w:p w:rsidR="004F5F5E" w:rsidRDefault="004F5F5E" w:rsidP="002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MKIOP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13" w:rsidRDefault="002D2013">
    <w:pPr>
      <w:pStyle w:val="Footer"/>
      <w:jc w:val="right"/>
    </w:pPr>
    <w:r>
      <w:fldChar w:fldCharType="begin"/>
    </w:r>
    <w:r w:rsidR="004F5F5E">
      <w:instrText>PAGE</w:instrText>
    </w:r>
    <w:r>
      <w:fldChar w:fldCharType="separate"/>
    </w:r>
    <w:r w:rsidR="006200A2">
      <w:rPr>
        <w:noProof/>
      </w:rPr>
      <w:t>1</w:t>
    </w:r>
    <w:r>
      <w:fldChar w:fldCharType="end"/>
    </w:r>
  </w:p>
  <w:p w:rsidR="002D2013" w:rsidRDefault="002D2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5E" w:rsidRDefault="004F5F5E" w:rsidP="002D2013">
      <w:r>
        <w:separator/>
      </w:r>
    </w:p>
  </w:footnote>
  <w:footnote w:type="continuationSeparator" w:id="1">
    <w:p w:rsidR="004F5F5E" w:rsidRDefault="004F5F5E" w:rsidP="002D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13" w:rsidRDefault="002D2013">
    <w:pPr>
      <w:pStyle w:val="Header"/>
    </w:pPr>
    <w:r w:rsidRPr="002D2013">
      <w:rPr>
        <w:rFonts w:ascii="Arial" w:hAnsi="Arial" w:cs="Arial"/>
        <w:b/>
        <w:sz w:val="30"/>
      </w:rPr>
      <w:object w:dxaOrig="536" w:dyaOrig="366">
        <v:shape id="ole_rId1" o:spid="_x0000_i1025" style="width:46.95pt;height:32.5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552814293" r:id="rId2"/>
      </w:object>
    </w:r>
    <w:r>
      <w:pict>
        <v:rect id="_x0000_s1025" style="position:absolute;margin-left:1in;margin-top:-.65pt;width:233.95pt;height:40.25pt;z-index:251657728;mso-position-horizontal-relative:text;mso-position-vertical-relative:text" stroked="f" strokeweight="0">
          <v:textbox>
            <w:txbxContent>
              <w:p w:rsidR="002D2013" w:rsidRDefault="004F5F5E">
                <w:pPr>
                  <w:pStyle w:val="A010107"/>
                </w:pPr>
                <w:r>
                  <w:rPr>
                    <w:b/>
                    <w:bCs/>
                  </w:rPr>
                  <w:t>ESTADO DE SANTA CATARINA</w:t>
                </w:r>
              </w:p>
              <w:p w:rsidR="002D2013" w:rsidRDefault="004F5F5E">
                <w:pPr>
                  <w:pStyle w:val="A010107"/>
                </w:pPr>
                <w:r>
                  <w:rPr>
                    <w:b/>
                    <w:bCs/>
                  </w:rPr>
                  <w:t>MUNICÍPIO DE PAULO LOPES</w:t>
                </w:r>
              </w:p>
              <w:p w:rsidR="002D2013" w:rsidRPr="006200A2" w:rsidRDefault="002D2013">
                <w:pPr>
                  <w:pStyle w:val="Contedodoquadro"/>
                  <w:rPr>
                    <w:rFonts w:hint="eastAsia"/>
                    <w:lang w:val="pt-BR"/>
                  </w:rPr>
                </w:pPr>
              </w:p>
            </w:txbxContent>
          </v:textbox>
        </v:rect>
      </w:pict>
    </w:r>
  </w:p>
  <w:p w:rsidR="002D2013" w:rsidRDefault="002D20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227D"/>
    <w:multiLevelType w:val="multilevel"/>
    <w:tmpl w:val="A94C5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8F2971"/>
    <w:multiLevelType w:val="multilevel"/>
    <w:tmpl w:val="2834A452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13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2013"/>
    <w:rsid w:val="002D2013"/>
    <w:rsid w:val="004F5F5E"/>
    <w:rsid w:val="006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2D2013"/>
    <w:pPr>
      <w:keepNext/>
      <w:jc w:val="center"/>
      <w:outlineLvl w:val="0"/>
    </w:pPr>
    <w:rPr>
      <w:b/>
      <w:i/>
      <w:sz w:val="32"/>
    </w:rPr>
  </w:style>
  <w:style w:type="paragraph" w:customStyle="1" w:styleId="Heading2">
    <w:name w:val="Heading 2"/>
    <w:basedOn w:val="Normal"/>
    <w:next w:val="Normal"/>
    <w:link w:val="Ttulo2Char"/>
    <w:qFormat/>
    <w:rsid w:val="002D2013"/>
    <w:pPr>
      <w:keepNext/>
      <w:jc w:val="both"/>
      <w:outlineLvl w:val="1"/>
    </w:pPr>
    <w:rPr>
      <w:rFonts w:ascii="Bookman Old Style" w:hAnsi="Bookman Old Style"/>
      <w:sz w:val="28"/>
    </w:rPr>
  </w:style>
  <w:style w:type="paragraph" w:customStyle="1" w:styleId="Heading3">
    <w:name w:val="Heading 3"/>
    <w:basedOn w:val="Normal"/>
    <w:next w:val="Normal"/>
    <w:link w:val="Ttulo3Char"/>
    <w:qFormat/>
    <w:rsid w:val="002D2013"/>
    <w:pPr>
      <w:keepNext/>
      <w:jc w:val="right"/>
      <w:outlineLvl w:val="2"/>
    </w:pPr>
    <w:rPr>
      <w:rFonts w:ascii="Courier New" w:hAnsi="Courier New"/>
      <w:sz w:val="28"/>
    </w:rPr>
  </w:style>
  <w:style w:type="paragraph" w:customStyle="1" w:styleId="Heading4">
    <w:name w:val="Heading 4"/>
    <w:basedOn w:val="Normal"/>
    <w:next w:val="Normal"/>
    <w:link w:val="Ttulo4Char"/>
    <w:qFormat/>
    <w:rsid w:val="002D2013"/>
    <w:pPr>
      <w:keepNext/>
      <w:jc w:val="both"/>
      <w:outlineLvl w:val="3"/>
    </w:pPr>
    <w:rPr>
      <w:rFonts w:ascii="Arial" w:hAnsi="Arial"/>
      <w:b/>
      <w:bCs/>
      <w:sz w:val="28"/>
    </w:rPr>
  </w:style>
  <w:style w:type="paragraph" w:customStyle="1" w:styleId="Heading5">
    <w:name w:val="Heading 5"/>
    <w:basedOn w:val="Normal"/>
    <w:next w:val="Normal"/>
    <w:link w:val="Ttulo5Char"/>
    <w:qFormat/>
    <w:rsid w:val="002D201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customStyle="1" w:styleId="Heading6">
    <w:name w:val="Heading 6"/>
    <w:basedOn w:val="Normal"/>
    <w:next w:val="Normal"/>
    <w:link w:val="Ttulo6Char"/>
    <w:qFormat/>
    <w:rsid w:val="002D2013"/>
    <w:pPr>
      <w:keepNext/>
      <w:jc w:val="center"/>
      <w:outlineLvl w:val="5"/>
    </w:pPr>
    <w:rPr>
      <w:rFonts w:ascii="Arial" w:hAnsi="Arial"/>
      <w:sz w:val="24"/>
    </w:rPr>
  </w:style>
  <w:style w:type="paragraph" w:customStyle="1" w:styleId="Heading7">
    <w:name w:val="Heading 7"/>
    <w:basedOn w:val="Normal"/>
    <w:next w:val="Normal"/>
    <w:link w:val="Ttulo7Char"/>
    <w:qFormat/>
    <w:rsid w:val="002D2013"/>
    <w:pPr>
      <w:keepNext/>
      <w:jc w:val="center"/>
      <w:outlineLvl w:val="6"/>
    </w:pPr>
    <w:rPr>
      <w:spacing w:val="-20"/>
      <w:sz w:val="28"/>
    </w:rPr>
  </w:style>
  <w:style w:type="paragraph" w:customStyle="1" w:styleId="Heading8">
    <w:name w:val="Heading 8"/>
    <w:basedOn w:val="Normal"/>
    <w:next w:val="Normal"/>
    <w:link w:val="Ttulo8Char"/>
    <w:qFormat/>
    <w:rsid w:val="002D2013"/>
    <w:pPr>
      <w:keepNext/>
      <w:jc w:val="center"/>
      <w:outlineLvl w:val="7"/>
    </w:pPr>
    <w:rPr>
      <w:sz w:val="32"/>
    </w:rPr>
  </w:style>
  <w:style w:type="paragraph" w:customStyle="1" w:styleId="Heading9">
    <w:name w:val="Heading 9"/>
    <w:basedOn w:val="Normal"/>
    <w:next w:val="Normal"/>
    <w:link w:val="Ttulo9Char"/>
    <w:qFormat/>
    <w:rsid w:val="002D2013"/>
    <w:pPr>
      <w:keepNext/>
      <w:spacing w:line="360" w:lineRule="auto"/>
      <w:jc w:val="both"/>
      <w:outlineLvl w:val="8"/>
    </w:pPr>
    <w:rPr>
      <w:b/>
      <w:smallCaps/>
      <w:sz w:val="28"/>
    </w:rPr>
  </w:style>
  <w:style w:type="character" w:customStyle="1" w:styleId="Ttulo1Char">
    <w:name w:val="Título 1 Char"/>
    <w:link w:val="Heading1"/>
    <w:qFormat/>
    <w:rsid w:val="00165539"/>
    <w:rPr>
      <w:rFonts w:eastAsia="MS Mincho"/>
      <w:b/>
      <w:i/>
      <w:sz w:val="32"/>
      <w:lang w:val="pt-BR" w:eastAsia="pt-BR" w:bidi="ar-SA"/>
    </w:rPr>
  </w:style>
  <w:style w:type="character" w:customStyle="1" w:styleId="Ttulo5Char">
    <w:name w:val="Título 5 Char"/>
    <w:link w:val="Heading5"/>
    <w:qFormat/>
    <w:rsid w:val="005F7899"/>
    <w:rPr>
      <w:rFonts w:ascii="Arial" w:hAnsi="Arial"/>
      <w:b/>
      <w:bCs/>
      <w:sz w:val="28"/>
    </w:rPr>
  </w:style>
  <w:style w:type="character" w:customStyle="1" w:styleId="Ttulo7Char">
    <w:name w:val="Título 7 Char"/>
    <w:link w:val="Heading7"/>
    <w:qFormat/>
    <w:rsid w:val="005F7899"/>
    <w:rPr>
      <w:spacing w:val="-20"/>
      <w:sz w:val="28"/>
    </w:rPr>
  </w:style>
  <w:style w:type="character" w:customStyle="1" w:styleId="Ttulo9Char">
    <w:name w:val="Título 9 Char"/>
    <w:link w:val="Heading9"/>
    <w:qFormat/>
    <w:rsid w:val="005F7899"/>
    <w:rPr>
      <w:b/>
      <w:smallCaps/>
      <w:sz w:val="28"/>
    </w:rPr>
  </w:style>
  <w:style w:type="character" w:customStyle="1" w:styleId="CabealhoChar">
    <w:name w:val="Cabeçalho Char"/>
    <w:basedOn w:val="Fontepargpadro"/>
    <w:link w:val="Header"/>
    <w:qFormat/>
    <w:rsid w:val="0061297F"/>
  </w:style>
  <w:style w:type="character" w:customStyle="1" w:styleId="RodapChar">
    <w:name w:val="Rodapé Char"/>
    <w:basedOn w:val="Fontepargpadro"/>
    <w:link w:val="Footer"/>
    <w:uiPriority w:val="99"/>
    <w:qFormat/>
    <w:rsid w:val="005F7899"/>
  </w:style>
  <w:style w:type="character" w:customStyle="1" w:styleId="LinkdaInternet">
    <w:name w:val="Link da Internet"/>
    <w:uiPriority w:val="99"/>
    <w:rsid w:val="002D2013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qFormat/>
    <w:rsid w:val="005F7899"/>
    <w:rPr>
      <w:smallCaps/>
      <w:sz w:val="22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5F7899"/>
  </w:style>
  <w:style w:type="character" w:styleId="Refdenotaderodap">
    <w:name w:val="footnote reference"/>
    <w:qFormat/>
    <w:rsid w:val="002D2013"/>
    <w:rPr>
      <w:vertAlign w:val="superscript"/>
    </w:rPr>
  </w:style>
  <w:style w:type="character" w:styleId="Nmerodepgina">
    <w:name w:val="page number"/>
    <w:basedOn w:val="Fontepargpadro"/>
    <w:qFormat/>
    <w:rsid w:val="002D2013"/>
  </w:style>
  <w:style w:type="character" w:customStyle="1" w:styleId="TextodebaloChar">
    <w:name w:val="Texto de balão Char"/>
    <w:link w:val="Textodebalo"/>
    <w:semiHidden/>
    <w:qFormat/>
    <w:rsid w:val="005F7899"/>
    <w:rPr>
      <w:rFonts w:ascii="Tahoma" w:hAnsi="Tahoma" w:cs="Tahoma"/>
      <w:sz w:val="16"/>
      <w:szCs w:val="16"/>
    </w:rPr>
  </w:style>
  <w:style w:type="character" w:customStyle="1" w:styleId="gen1">
    <w:name w:val="gen1"/>
    <w:qFormat/>
    <w:rsid w:val="00421EFA"/>
    <w:rPr>
      <w:color w:val="000000"/>
      <w:sz w:val="18"/>
      <w:szCs w:val="18"/>
    </w:rPr>
  </w:style>
  <w:style w:type="character" w:customStyle="1" w:styleId="TtuloChar">
    <w:name w:val="Título Char"/>
    <w:link w:val="Ttulo1"/>
    <w:qFormat/>
    <w:rsid w:val="0061297F"/>
    <w:rPr>
      <w:rFonts w:eastAsia="Times New Roman"/>
      <w:b/>
      <w:bCs/>
      <w:i/>
      <w:iCs/>
      <w:sz w:val="32"/>
      <w:szCs w:val="24"/>
    </w:rPr>
  </w:style>
  <w:style w:type="character" w:customStyle="1" w:styleId="textonormal1">
    <w:name w:val="textonormal1"/>
    <w:qFormat/>
    <w:rsid w:val="00B71D76"/>
    <w:rPr>
      <w:rFonts w:ascii="Verdana" w:hAnsi="Verdana"/>
      <w:color w:val="000000"/>
      <w:sz w:val="17"/>
      <w:szCs w:val="17"/>
    </w:rPr>
  </w:style>
  <w:style w:type="character" w:styleId="Forte">
    <w:name w:val="Strong"/>
    <w:qFormat/>
    <w:rsid w:val="00317CB7"/>
    <w:rPr>
      <w:b/>
      <w:bCs/>
    </w:rPr>
  </w:style>
  <w:style w:type="character" w:customStyle="1" w:styleId="style11">
    <w:name w:val="style11"/>
    <w:qFormat/>
    <w:rsid w:val="0028079B"/>
    <w:rPr>
      <w:rFonts w:ascii="Verdana" w:hAnsi="Verdana"/>
      <w:sz w:val="15"/>
      <w:szCs w:val="15"/>
    </w:rPr>
  </w:style>
  <w:style w:type="character" w:customStyle="1" w:styleId="txtazulclacont1">
    <w:name w:val="txtazulclacont1"/>
    <w:qFormat/>
    <w:rsid w:val="0079682F"/>
    <w:rPr>
      <w:rFonts w:ascii="Verdana" w:hAnsi="Verdana"/>
      <w:color w:val="2F80AE"/>
      <w:sz w:val="17"/>
      <w:szCs w:val="17"/>
    </w:rPr>
  </w:style>
  <w:style w:type="character" w:customStyle="1" w:styleId="TextosemFormataoChar">
    <w:name w:val="Texto sem Formatação Char"/>
    <w:link w:val="TextosemFormatao"/>
    <w:qFormat/>
    <w:rsid w:val="005F7899"/>
    <w:rPr>
      <w:rFonts w:ascii="Courier New" w:eastAsia="Times New Roman" w:hAnsi="Courier New" w:cs="Courier New"/>
    </w:rPr>
  </w:style>
  <w:style w:type="character" w:styleId="nfase">
    <w:name w:val="Emphasis"/>
    <w:qFormat/>
    <w:rsid w:val="00165539"/>
    <w:rPr>
      <w:i/>
      <w:iCs/>
    </w:rPr>
  </w:style>
  <w:style w:type="character" w:styleId="AcrnimoHTML">
    <w:name w:val="HTML Acronym"/>
    <w:basedOn w:val="Fontepargpadro"/>
    <w:qFormat/>
    <w:rsid w:val="00165539"/>
  </w:style>
  <w:style w:type="character" w:customStyle="1" w:styleId="WW8Num2z0">
    <w:name w:val="WW8Num2z0"/>
    <w:qFormat/>
    <w:rsid w:val="005F7899"/>
    <w:rPr>
      <w:rFonts w:ascii="Symbol" w:hAnsi="Symbol"/>
    </w:rPr>
  </w:style>
  <w:style w:type="character" w:customStyle="1" w:styleId="WW8Num3z0">
    <w:name w:val="WW8Num3z0"/>
    <w:qFormat/>
    <w:rsid w:val="005F7899"/>
    <w:rPr>
      <w:rFonts w:ascii="Symbol" w:hAnsi="Symbol"/>
    </w:rPr>
  </w:style>
  <w:style w:type="character" w:customStyle="1" w:styleId="WW8Num4z0">
    <w:name w:val="WW8Num4z0"/>
    <w:qFormat/>
    <w:rsid w:val="005F7899"/>
    <w:rPr>
      <w:rFonts w:ascii="Symbol" w:hAnsi="Symbol"/>
    </w:rPr>
  </w:style>
  <w:style w:type="character" w:customStyle="1" w:styleId="Absatz-Standardschriftart">
    <w:name w:val="Absatz-Standardschriftart"/>
    <w:qFormat/>
    <w:rsid w:val="005F7899"/>
  </w:style>
  <w:style w:type="character" w:customStyle="1" w:styleId="WW-Absatz-Standardschriftart">
    <w:name w:val="WW-Absatz-Standardschriftart"/>
    <w:qFormat/>
    <w:rsid w:val="005F7899"/>
  </w:style>
  <w:style w:type="character" w:customStyle="1" w:styleId="WW8Num5z0">
    <w:name w:val="WW8Num5z0"/>
    <w:qFormat/>
    <w:rsid w:val="005F7899"/>
    <w:rPr>
      <w:rFonts w:ascii="Symbol" w:hAnsi="Symbol"/>
    </w:rPr>
  </w:style>
  <w:style w:type="character" w:customStyle="1" w:styleId="WW8Num6z0">
    <w:name w:val="WW8Num6z0"/>
    <w:qFormat/>
    <w:rsid w:val="005F7899"/>
    <w:rPr>
      <w:rFonts w:ascii="Symbol" w:hAnsi="Symbol"/>
    </w:rPr>
  </w:style>
  <w:style w:type="character" w:customStyle="1" w:styleId="WW8Num7z0">
    <w:name w:val="WW8Num7z0"/>
    <w:qFormat/>
    <w:rsid w:val="005F7899"/>
    <w:rPr>
      <w:rFonts w:ascii="Symbol" w:hAnsi="Symbol"/>
    </w:rPr>
  </w:style>
  <w:style w:type="character" w:customStyle="1" w:styleId="WW-Absatz-Standardschriftart1">
    <w:name w:val="WW-Absatz-Standardschriftart1"/>
    <w:qFormat/>
    <w:rsid w:val="005F7899"/>
  </w:style>
  <w:style w:type="character" w:customStyle="1" w:styleId="WW8Num8z0">
    <w:name w:val="WW8Num8z0"/>
    <w:qFormat/>
    <w:rsid w:val="005F7899"/>
    <w:rPr>
      <w:rFonts w:ascii="Symbol" w:hAnsi="Symbol" w:cs="OpenSymbol"/>
    </w:rPr>
  </w:style>
  <w:style w:type="character" w:customStyle="1" w:styleId="WW8Num9z0">
    <w:name w:val="WW8Num9z0"/>
    <w:qFormat/>
    <w:rsid w:val="005F7899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5F7899"/>
  </w:style>
  <w:style w:type="character" w:customStyle="1" w:styleId="WW-Absatz-Standardschriftart111">
    <w:name w:val="WW-Absatz-Standardschriftart111"/>
    <w:qFormat/>
    <w:rsid w:val="005F7899"/>
  </w:style>
  <w:style w:type="character" w:customStyle="1" w:styleId="WW-Absatz-Standardschriftart1111">
    <w:name w:val="WW-Absatz-Standardschriftart1111"/>
    <w:qFormat/>
    <w:rsid w:val="005F7899"/>
  </w:style>
  <w:style w:type="character" w:customStyle="1" w:styleId="WW-Absatz-Standardschriftart11111">
    <w:name w:val="WW-Absatz-Standardschriftart11111"/>
    <w:qFormat/>
    <w:rsid w:val="005F7899"/>
  </w:style>
  <w:style w:type="character" w:customStyle="1" w:styleId="WW-Absatz-Standardschriftart111111">
    <w:name w:val="WW-Absatz-Standardschriftart111111"/>
    <w:qFormat/>
    <w:rsid w:val="005F7899"/>
  </w:style>
  <w:style w:type="character" w:customStyle="1" w:styleId="WW-Absatz-Standardschriftart1111111">
    <w:name w:val="WW-Absatz-Standardschriftart1111111"/>
    <w:qFormat/>
    <w:rsid w:val="005F7899"/>
  </w:style>
  <w:style w:type="character" w:customStyle="1" w:styleId="WW-Absatz-Standardschriftart11111111">
    <w:name w:val="WW-Absatz-Standardschriftart11111111"/>
    <w:qFormat/>
    <w:rsid w:val="005F7899"/>
  </w:style>
  <w:style w:type="character" w:customStyle="1" w:styleId="WW-Absatz-Standardschriftart111111111">
    <w:name w:val="WW-Absatz-Standardschriftart111111111"/>
    <w:qFormat/>
    <w:rsid w:val="005F7899"/>
  </w:style>
  <w:style w:type="character" w:customStyle="1" w:styleId="WW-Absatz-Standardschriftart1111111111">
    <w:name w:val="WW-Absatz-Standardschriftart1111111111"/>
    <w:qFormat/>
    <w:rsid w:val="005F7899"/>
  </w:style>
  <w:style w:type="character" w:customStyle="1" w:styleId="WW-Absatz-Standardschriftart11111111111">
    <w:name w:val="WW-Absatz-Standardschriftart11111111111"/>
    <w:qFormat/>
    <w:rsid w:val="005F7899"/>
  </w:style>
  <w:style w:type="character" w:customStyle="1" w:styleId="WW-Absatz-Standardschriftart111111111111">
    <w:name w:val="WW-Absatz-Standardschriftart111111111111"/>
    <w:qFormat/>
    <w:rsid w:val="005F7899"/>
  </w:style>
  <w:style w:type="character" w:customStyle="1" w:styleId="WW-Absatz-Standardschriftart1111111111111">
    <w:name w:val="WW-Absatz-Standardschriftart1111111111111"/>
    <w:qFormat/>
    <w:rsid w:val="005F7899"/>
  </w:style>
  <w:style w:type="character" w:customStyle="1" w:styleId="WW-Absatz-Standardschriftart11111111111111">
    <w:name w:val="WW-Absatz-Standardschriftart11111111111111"/>
    <w:qFormat/>
    <w:rsid w:val="005F7899"/>
  </w:style>
  <w:style w:type="character" w:customStyle="1" w:styleId="WW-Absatz-Standardschriftart111111111111111">
    <w:name w:val="WW-Absatz-Standardschriftart111111111111111"/>
    <w:qFormat/>
    <w:rsid w:val="005F7899"/>
  </w:style>
  <w:style w:type="character" w:customStyle="1" w:styleId="WW-Absatz-Standardschriftart1111111111111111">
    <w:name w:val="WW-Absatz-Standardschriftart1111111111111111"/>
    <w:qFormat/>
    <w:rsid w:val="005F7899"/>
  </w:style>
  <w:style w:type="character" w:customStyle="1" w:styleId="WW-Absatz-Standardschriftart11111111111111111">
    <w:name w:val="WW-Absatz-Standardschriftart11111111111111111"/>
    <w:qFormat/>
    <w:rsid w:val="005F7899"/>
  </w:style>
  <w:style w:type="character" w:customStyle="1" w:styleId="WW-Absatz-Standardschriftart111111111111111111">
    <w:name w:val="WW-Absatz-Standardschriftart111111111111111111"/>
    <w:qFormat/>
    <w:rsid w:val="005F7899"/>
  </w:style>
  <w:style w:type="character" w:customStyle="1" w:styleId="WW-Absatz-Standardschriftart1111111111111111111">
    <w:name w:val="WW-Absatz-Standardschriftart1111111111111111111"/>
    <w:qFormat/>
    <w:rsid w:val="005F7899"/>
  </w:style>
  <w:style w:type="character" w:customStyle="1" w:styleId="WW-Absatz-Standardschriftart11111111111111111111">
    <w:name w:val="WW-Absatz-Standardschriftart11111111111111111111"/>
    <w:qFormat/>
    <w:rsid w:val="005F7899"/>
  </w:style>
  <w:style w:type="character" w:customStyle="1" w:styleId="WW-Absatz-Standardschriftart111111111111111111111">
    <w:name w:val="WW-Absatz-Standardschriftart111111111111111111111"/>
    <w:qFormat/>
    <w:rsid w:val="005F7899"/>
  </w:style>
  <w:style w:type="character" w:customStyle="1" w:styleId="WW8Num10z0">
    <w:name w:val="WW8Num10z0"/>
    <w:qFormat/>
    <w:rsid w:val="005F7899"/>
    <w:rPr>
      <w:rFonts w:ascii="Symbol" w:hAnsi="Symbol"/>
    </w:rPr>
  </w:style>
  <w:style w:type="character" w:customStyle="1" w:styleId="Smbolosdenumerao">
    <w:name w:val="Símbolos de numeração"/>
    <w:qFormat/>
    <w:rsid w:val="005F7899"/>
  </w:style>
  <w:style w:type="character" w:customStyle="1" w:styleId="SubttuloChar">
    <w:name w:val="Subtítulo Char"/>
    <w:link w:val="Subttulo"/>
    <w:qFormat/>
    <w:rsid w:val="005F7899"/>
    <w:rPr>
      <w:rFonts w:ascii="Arial" w:eastAsia="Arial Unicode MS" w:hAnsi="Arial" w:cs="Tahoma"/>
      <w:i/>
      <w:iCs/>
      <w:sz w:val="28"/>
      <w:szCs w:val="28"/>
    </w:rPr>
  </w:style>
  <w:style w:type="character" w:customStyle="1" w:styleId="Fontepargpadro5">
    <w:name w:val="Fonte parág. padrão5"/>
    <w:qFormat/>
    <w:rsid w:val="005F7899"/>
  </w:style>
  <w:style w:type="character" w:customStyle="1" w:styleId="Fontepargpadro4">
    <w:name w:val="Fonte parág. padrão4"/>
    <w:qFormat/>
    <w:rsid w:val="005F7899"/>
  </w:style>
  <w:style w:type="character" w:customStyle="1" w:styleId="WW8Num14z0">
    <w:name w:val="WW8Num14z0"/>
    <w:qFormat/>
    <w:rsid w:val="005F7899"/>
    <w:rPr>
      <w:rFonts w:ascii="Arial" w:eastAsia="Times New Roman" w:hAnsi="Arial" w:cs="Arial"/>
    </w:rPr>
  </w:style>
  <w:style w:type="character" w:customStyle="1" w:styleId="Fontepargpadro3">
    <w:name w:val="Fonte parág. padrão3"/>
    <w:qFormat/>
    <w:rsid w:val="005F7899"/>
  </w:style>
  <w:style w:type="character" w:customStyle="1" w:styleId="Fontepargpadro2">
    <w:name w:val="Fonte parág. padrão2"/>
    <w:qFormat/>
    <w:rsid w:val="005F7899"/>
  </w:style>
  <w:style w:type="character" w:customStyle="1" w:styleId="WW8Num11z0">
    <w:name w:val="WW8Num11z0"/>
    <w:qFormat/>
    <w:rsid w:val="005F7899"/>
    <w:rPr>
      <w:b/>
    </w:rPr>
  </w:style>
  <w:style w:type="character" w:customStyle="1" w:styleId="WW8Num15z0">
    <w:name w:val="WW8Num15z0"/>
    <w:qFormat/>
    <w:rsid w:val="005F7899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5F7899"/>
    <w:rPr>
      <w:rFonts w:ascii="Courier New" w:hAnsi="Courier New" w:cs="Courier New"/>
    </w:rPr>
  </w:style>
  <w:style w:type="character" w:customStyle="1" w:styleId="WW8Num15z2">
    <w:name w:val="WW8Num15z2"/>
    <w:qFormat/>
    <w:rsid w:val="005F7899"/>
    <w:rPr>
      <w:rFonts w:ascii="Wingdings" w:hAnsi="Wingdings" w:cs="Wingdings"/>
    </w:rPr>
  </w:style>
  <w:style w:type="character" w:customStyle="1" w:styleId="WW8Num15z3">
    <w:name w:val="WW8Num15z3"/>
    <w:qFormat/>
    <w:rsid w:val="005F7899"/>
    <w:rPr>
      <w:rFonts w:ascii="Symbol" w:hAnsi="Symbol" w:cs="Symbol"/>
    </w:rPr>
  </w:style>
  <w:style w:type="character" w:customStyle="1" w:styleId="WW8Num22z0">
    <w:name w:val="WW8Num22z0"/>
    <w:qFormat/>
    <w:rsid w:val="005F7899"/>
    <w:rPr>
      <w:rFonts w:ascii="Arial" w:eastAsia="Times New Roman" w:hAnsi="Arial" w:cs="Arial"/>
    </w:rPr>
  </w:style>
  <w:style w:type="character" w:customStyle="1" w:styleId="WW8Num24z0">
    <w:name w:val="WW8Num24z0"/>
    <w:qFormat/>
    <w:rsid w:val="005F7899"/>
    <w:rPr>
      <w:rFonts w:ascii="Arial" w:hAnsi="Arial" w:cs="Arial"/>
      <w:b/>
      <w:color w:val="00000A"/>
      <w:sz w:val="24"/>
    </w:rPr>
  </w:style>
  <w:style w:type="character" w:customStyle="1" w:styleId="WW8Num30z0">
    <w:name w:val="WW8Num30z0"/>
    <w:qFormat/>
    <w:rsid w:val="005F7899"/>
    <w:rPr>
      <w:rFonts w:ascii="Symbol" w:hAnsi="Symbol" w:cs="Symbol"/>
      <w:color w:val="00000A"/>
    </w:rPr>
  </w:style>
  <w:style w:type="character" w:customStyle="1" w:styleId="WW8Num30z1">
    <w:name w:val="WW8Num30z1"/>
    <w:qFormat/>
    <w:rsid w:val="005F7899"/>
    <w:rPr>
      <w:rFonts w:ascii="Courier New" w:hAnsi="Courier New" w:cs="Courier New"/>
    </w:rPr>
  </w:style>
  <w:style w:type="character" w:customStyle="1" w:styleId="WW8Num30z2">
    <w:name w:val="WW8Num30z2"/>
    <w:qFormat/>
    <w:rsid w:val="005F7899"/>
    <w:rPr>
      <w:rFonts w:ascii="Wingdings" w:hAnsi="Wingdings" w:cs="Wingdings"/>
    </w:rPr>
  </w:style>
  <w:style w:type="character" w:customStyle="1" w:styleId="WW8Num30z3">
    <w:name w:val="WW8Num30z3"/>
    <w:qFormat/>
    <w:rsid w:val="005F7899"/>
    <w:rPr>
      <w:rFonts w:ascii="Symbol" w:hAnsi="Symbol" w:cs="Symbol"/>
    </w:rPr>
  </w:style>
  <w:style w:type="character" w:customStyle="1" w:styleId="WW8Num31z0">
    <w:name w:val="WW8Num31z0"/>
    <w:qFormat/>
    <w:rsid w:val="005F7899"/>
    <w:rPr>
      <w:rFonts w:ascii="Symbol" w:hAnsi="Symbol" w:cs="Symbol"/>
    </w:rPr>
  </w:style>
  <w:style w:type="character" w:customStyle="1" w:styleId="Fontepargpadro1">
    <w:name w:val="Fonte parág. padrão1"/>
    <w:qFormat/>
    <w:rsid w:val="005F7899"/>
  </w:style>
  <w:style w:type="character" w:customStyle="1" w:styleId="CharChar">
    <w:name w:val="Char Char"/>
    <w:qFormat/>
    <w:rsid w:val="005F7899"/>
    <w:rPr>
      <w:b/>
      <w:sz w:val="32"/>
      <w:u w:val="single"/>
      <w:lang w:val="pt-BR" w:bidi="ar-SA"/>
    </w:rPr>
  </w:style>
  <w:style w:type="character" w:styleId="HiperlinkVisitado">
    <w:name w:val="FollowedHyperlink"/>
    <w:uiPriority w:val="99"/>
    <w:qFormat/>
    <w:rsid w:val="005F7899"/>
    <w:rPr>
      <w:color w:val="800080"/>
      <w:u w:val="single"/>
    </w:rPr>
  </w:style>
  <w:style w:type="character" w:customStyle="1" w:styleId="Caracteresdenotaderodap">
    <w:name w:val="Caracteres de nota de rodapé"/>
    <w:qFormat/>
    <w:rsid w:val="005F7899"/>
  </w:style>
  <w:style w:type="character" w:customStyle="1" w:styleId="FootnoteCharacters">
    <w:name w:val="Footnote Characters"/>
    <w:qFormat/>
    <w:rsid w:val="005F7899"/>
    <w:rPr>
      <w:vertAlign w:val="superscript"/>
    </w:rPr>
  </w:style>
  <w:style w:type="character" w:customStyle="1" w:styleId="EndnoteCharacters">
    <w:name w:val="Endnote Characters"/>
    <w:qFormat/>
    <w:rsid w:val="005F7899"/>
    <w:rPr>
      <w:vertAlign w:val="superscript"/>
    </w:rPr>
  </w:style>
  <w:style w:type="character" w:customStyle="1" w:styleId="Caracteresdenotadefim">
    <w:name w:val="Caracteres de nota de fim"/>
    <w:qFormat/>
    <w:rsid w:val="005F7899"/>
  </w:style>
  <w:style w:type="character" w:styleId="Refdenotadefim">
    <w:name w:val="endnote reference"/>
    <w:qFormat/>
    <w:rsid w:val="005F7899"/>
    <w:rPr>
      <w:vertAlign w:val="superscript"/>
    </w:rPr>
  </w:style>
  <w:style w:type="character" w:customStyle="1" w:styleId="MapadoDocumentoChar">
    <w:name w:val="Mapa do Documento Char"/>
    <w:link w:val="MapadoDocumento"/>
    <w:qFormat/>
    <w:rsid w:val="005F78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Heading2"/>
    <w:qFormat/>
    <w:rsid w:val="00ED6110"/>
    <w:rPr>
      <w:rFonts w:ascii="Bookman Old Style" w:hAnsi="Bookman Old Style"/>
      <w:sz w:val="28"/>
    </w:rPr>
  </w:style>
  <w:style w:type="character" w:customStyle="1" w:styleId="Ttulo3Char">
    <w:name w:val="Título 3 Char"/>
    <w:link w:val="Heading3"/>
    <w:qFormat/>
    <w:rsid w:val="00ED6110"/>
    <w:rPr>
      <w:rFonts w:ascii="Courier New" w:hAnsi="Courier New"/>
      <w:sz w:val="28"/>
    </w:rPr>
  </w:style>
  <w:style w:type="character" w:customStyle="1" w:styleId="Ttulo4Char">
    <w:name w:val="Título 4 Char"/>
    <w:link w:val="Heading4"/>
    <w:qFormat/>
    <w:rsid w:val="00ED6110"/>
    <w:rPr>
      <w:rFonts w:ascii="Arial" w:hAnsi="Arial"/>
      <w:b/>
      <w:bCs/>
      <w:sz w:val="28"/>
    </w:rPr>
  </w:style>
  <w:style w:type="character" w:customStyle="1" w:styleId="Ttulo6Char">
    <w:name w:val="Título 6 Char"/>
    <w:link w:val="Heading6"/>
    <w:qFormat/>
    <w:rsid w:val="00ED6110"/>
    <w:rPr>
      <w:rFonts w:ascii="Arial" w:hAnsi="Arial"/>
      <w:sz w:val="24"/>
    </w:rPr>
  </w:style>
  <w:style w:type="character" w:customStyle="1" w:styleId="Ttulo8Char">
    <w:name w:val="Título 8 Char"/>
    <w:link w:val="Heading8"/>
    <w:qFormat/>
    <w:rsid w:val="00ED6110"/>
    <w:rPr>
      <w:sz w:val="32"/>
    </w:rPr>
  </w:style>
  <w:style w:type="character" w:customStyle="1" w:styleId="CorpodetextoChar">
    <w:name w:val="Corpo de texto Char"/>
    <w:link w:val="Corpodetexto1"/>
    <w:qFormat/>
    <w:rsid w:val="00ED6110"/>
    <w:rPr>
      <w:i/>
      <w:sz w:val="32"/>
    </w:rPr>
  </w:style>
  <w:style w:type="character" w:customStyle="1" w:styleId="Corpodetexto2Char">
    <w:name w:val="Corpo de texto 2 Char"/>
    <w:link w:val="Corpodetexto2"/>
    <w:qFormat/>
    <w:rsid w:val="00ED6110"/>
    <w:rPr>
      <w:sz w:val="28"/>
    </w:rPr>
  </w:style>
  <w:style w:type="character" w:customStyle="1" w:styleId="Recuodecorpodetexto2Char">
    <w:name w:val="Recuo de corpo de texto 2 Char"/>
    <w:link w:val="Recuodecorpodetexto2"/>
    <w:qFormat/>
    <w:rsid w:val="00ED6110"/>
    <w:rPr>
      <w:sz w:val="28"/>
    </w:rPr>
  </w:style>
  <w:style w:type="character" w:customStyle="1" w:styleId="Recuodecorpodetexto3Char">
    <w:name w:val="Recuo de corpo de texto 3 Char"/>
    <w:link w:val="Recuodecorpodetexto3"/>
    <w:qFormat/>
    <w:rsid w:val="00ED6110"/>
    <w:rPr>
      <w:i/>
      <w:iCs/>
      <w:sz w:val="28"/>
    </w:rPr>
  </w:style>
  <w:style w:type="character" w:customStyle="1" w:styleId="Corpodetexto3Char">
    <w:name w:val="Corpo de texto 3 Char"/>
    <w:qFormat/>
    <w:rsid w:val="00ED6110"/>
    <w:rPr>
      <w:sz w:val="28"/>
    </w:rPr>
  </w:style>
  <w:style w:type="character" w:customStyle="1" w:styleId="apple-converted-space">
    <w:name w:val="apple-converted-space"/>
    <w:basedOn w:val="Fontepargpadro"/>
    <w:qFormat/>
    <w:rsid w:val="00675EA9"/>
  </w:style>
  <w:style w:type="character" w:customStyle="1" w:styleId="ListLabel1">
    <w:name w:val="ListLabel 1"/>
    <w:qFormat/>
    <w:rsid w:val="002D2013"/>
    <w:rPr>
      <w:color w:val="00000A"/>
      <w:sz w:val="20"/>
      <w:szCs w:val="20"/>
    </w:rPr>
  </w:style>
  <w:style w:type="character" w:customStyle="1" w:styleId="ListLabel2">
    <w:name w:val="ListLabel 2"/>
    <w:qFormat/>
    <w:rsid w:val="002D2013"/>
    <w:rPr>
      <w:rFonts w:cs="Courier New"/>
    </w:rPr>
  </w:style>
  <w:style w:type="character" w:customStyle="1" w:styleId="ListLabel3">
    <w:name w:val="ListLabel 3"/>
    <w:qFormat/>
    <w:rsid w:val="002D2013"/>
    <w:rPr>
      <w:rFonts w:cs="Courier New"/>
    </w:rPr>
  </w:style>
  <w:style w:type="character" w:customStyle="1" w:styleId="ListLabel4">
    <w:name w:val="ListLabel 4"/>
    <w:qFormat/>
    <w:rsid w:val="002D2013"/>
    <w:rPr>
      <w:rFonts w:cs="Courier New"/>
    </w:rPr>
  </w:style>
  <w:style w:type="character" w:customStyle="1" w:styleId="ListLabel5">
    <w:name w:val="ListLabel 5"/>
    <w:qFormat/>
    <w:rsid w:val="002D2013"/>
    <w:rPr>
      <w:rFonts w:cs="Courier New"/>
    </w:rPr>
  </w:style>
  <w:style w:type="character" w:customStyle="1" w:styleId="ListLabel6">
    <w:name w:val="ListLabel 6"/>
    <w:qFormat/>
    <w:rsid w:val="002D2013"/>
    <w:rPr>
      <w:rFonts w:cs="Courier New"/>
    </w:rPr>
  </w:style>
  <w:style w:type="character" w:customStyle="1" w:styleId="ListLabel7">
    <w:name w:val="ListLabel 7"/>
    <w:qFormat/>
    <w:rsid w:val="002D2013"/>
    <w:rPr>
      <w:rFonts w:cs="Courier New"/>
    </w:rPr>
  </w:style>
  <w:style w:type="character" w:customStyle="1" w:styleId="ListLabel8">
    <w:name w:val="ListLabel 8"/>
    <w:qFormat/>
    <w:rsid w:val="002D2013"/>
    <w:rPr>
      <w:rFonts w:eastAsia="MS Mincho" w:cs="Arial"/>
    </w:rPr>
  </w:style>
  <w:style w:type="character" w:customStyle="1" w:styleId="ListLabel9">
    <w:name w:val="ListLabel 9"/>
    <w:qFormat/>
    <w:rsid w:val="002D2013"/>
    <w:rPr>
      <w:rFonts w:cs="Courier New"/>
    </w:rPr>
  </w:style>
  <w:style w:type="character" w:customStyle="1" w:styleId="ListLabel10">
    <w:name w:val="ListLabel 10"/>
    <w:qFormat/>
    <w:rsid w:val="002D2013"/>
    <w:rPr>
      <w:rFonts w:cs="Courier New"/>
    </w:rPr>
  </w:style>
  <w:style w:type="character" w:customStyle="1" w:styleId="ListLabel11">
    <w:name w:val="ListLabel 11"/>
    <w:qFormat/>
    <w:rsid w:val="002D2013"/>
    <w:rPr>
      <w:rFonts w:cs="Courier New"/>
    </w:rPr>
  </w:style>
  <w:style w:type="character" w:customStyle="1" w:styleId="ListLabel12">
    <w:name w:val="ListLabel 12"/>
    <w:qFormat/>
    <w:rsid w:val="002D2013"/>
    <w:rPr>
      <w:rFonts w:cs="Courier New"/>
    </w:rPr>
  </w:style>
  <w:style w:type="character" w:customStyle="1" w:styleId="ListLabel13">
    <w:name w:val="ListLabel 13"/>
    <w:qFormat/>
    <w:rsid w:val="002D2013"/>
    <w:rPr>
      <w:rFonts w:cs="Courier New"/>
    </w:rPr>
  </w:style>
  <w:style w:type="character" w:customStyle="1" w:styleId="ListLabel14">
    <w:name w:val="ListLabel 14"/>
    <w:qFormat/>
    <w:rsid w:val="002D2013"/>
    <w:rPr>
      <w:rFonts w:cs="Courier New"/>
    </w:rPr>
  </w:style>
  <w:style w:type="character" w:customStyle="1" w:styleId="ListLabel15">
    <w:name w:val="ListLabel 15"/>
    <w:qFormat/>
    <w:rsid w:val="002D2013"/>
    <w:rPr>
      <w:rFonts w:cs="Courier New"/>
    </w:rPr>
  </w:style>
  <w:style w:type="character" w:customStyle="1" w:styleId="ListLabel16">
    <w:name w:val="ListLabel 16"/>
    <w:qFormat/>
    <w:rsid w:val="002D2013"/>
    <w:rPr>
      <w:rFonts w:cs="Courier New"/>
    </w:rPr>
  </w:style>
  <w:style w:type="character" w:customStyle="1" w:styleId="ListLabel17">
    <w:name w:val="ListLabel 17"/>
    <w:qFormat/>
    <w:rsid w:val="002D2013"/>
    <w:rPr>
      <w:rFonts w:cs="Courier New"/>
    </w:rPr>
  </w:style>
  <w:style w:type="character" w:customStyle="1" w:styleId="ListLabel18">
    <w:name w:val="ListLabel 18"/>
    <w:qFormat/>
    <w:rsid w:val="002D2013"/>
    <w:rPr>
      <w:rFonts w:cs="Courier New"/>
    </w:rPr>
  </w:style>
  <w:style w:type="character" w:customStyle="1" w:styleId="ListLabel19">
    <w:name w:val="ListLabel 19"/>
    <w:qFormat/>
    <w:rsid w:val="002D2013"/>
    <w:rPr>
      <w:rFonts w:cs="Courier New"/>
    </w:rPr>
  </w:style>
  <w:style w:type="character" w:customStyle="1" w:styleId="ListLabel20">
    <w:name w:val="ListLabel 20"/>
    <w:qFormat/>
    <w:rsid w:val="002D2013"/>
    <w:rPr>
      <w:rFonts w:cs="Courier New"/>
    </w:rPr>
  </w:style>
  <w:style w:type="character" w:customStyle="1" w:styleId="ListLabel21">
    <w:name w:val="ListLabel 21"/>
    <w:qFormat/>
    <w:rsid w:val="002D2013"/>
    <w:rPr>
      <w:color w:val="00000A"/>
      <w:sz w:val="24"/>
      <w:szCs w:val="24"/>
    </w:rPr>
  </w:style>
  <w:style w:type="character" w:customStyle="1" w:styleId="ListLabel22">
    <w:name w:val="ListLabel 22"/>
    <w:qFormat/>
    <w:rsid w:val="002D2013"/>
    <w:rPr>
      <w:rFonts w:cs="Courier New"/>
    </w:rPr>
  </w:style>
  <w:style w:type="character" w:customStyle="1" w:styleId="ListLabel23">
    <w:name w:val="ListLabel 23"/>
    <w:qFormat/>
    <w:rsid w:val="002D2013"/>
    <w:rPr>
      <w:rFonts w:cs="Courier New"/>
    </w:rPr>
  </w:style>
  <w:style w:type="character" w:customStyle="1" w:styleId="ListLabel24">
    <w:name w:val="ListLabel 24"/>
    <w:qFormat/>
    <w:rsid w:val="002D2013"/>
    <w:rPr>
      <w:rFonts w:cs="Courier New"/>
    </w:rPr>
  </w:style>
  <w:style w:type="character" w:customStyle="1" w:styleId="ListLabel25">
    <w:name w:val="ListLabel 25"/>
    <w:qFormat/>
    <w:rsid w:val="002D2013"/>
    <w:rPr>
      <w:rFonts w:cs="Courier New"/>
    </w:rPr>
  </w:style>
  <w:style w:type="character" w:customStyle="1" w:styleId="ListLabel26">
    <w:name w:val="ListLabel 26"/>
    <w:qFormat/>
    <w:rsid w:val="002D2013"/>
    <w:rPr>
      <w:rFonts w:cs="Courier New"/>
    </w:rPr>
  </w:style>
  <w:style w:type="character" w:customStyle="1" w:styleId="ListLabel27">
    <w:name w:val="ListLabel 27"/>
    <w:qFormat/>
    <w:rsid w:val="002D2013"/>
    <w:rPr>
      <w:rFonts w:cs="Courier New"/>
    </w:rPr>
  </w:style>
  <w:style w:type="character" w:customStyle="1" w:styleId="ListLabel28">
    <w:name w:val="ListLabel 28"/>
    <w:qFormat/>
    <w:rsid w:val="002D2013"/>
    <w:rPr>
      <w:rFonts w:cs="Times New Roman"/>
    </w:rPr>
  </w:style>
  <w:style w:type="character" w:customStyle="1" w:styleId="ListLabel29">
    <w:name w:val="ListLabel 29"/>
    <w:qFormat/>
    <w:rsid w:val="002D2013"/>
    <w:rPr>
      <w:rFonts w:cs="Times New Roman"/>
      <w:b w:val="0"/>
    </w:rPr>
  </w:style>
  <w:style w:type="character" w:customStyle="1" w:styleId="ListLabel30">
    <w:name w:val="ListLabel 30"/>
    <w:qFormat/>
    <w:rsid w:val="002D2013"/>
    <w:rPr>
      <w:rFonts w:cs="Times New Roman"/>
    </w:rPr>
  </w:style>
  <w:style w:type="character" w:customStyle="1" w:styleId="ListLabel31">
    <w:name w:val="ListLabel 31"/>
    <w:qFormat/>
    <w:rsid w:val="002D2013"/>
    <w:rPr>
      <w:rFonts w:cs="Times New Roman"/>
    </w:rPr>
  </w:style>
  <w:style w:type="character" w:customStyle="1" w:styleId="ListLabel32">
    <w:name w:val="ListLabel 32"/>
    <w:qFormat/>
    <w:rsid w:val="002D2013"/>
    <w:rPr>
      <w:rFonts w:cs="Times New Roman"/>
    </w:rPr>
  </w:style>
  <w:style w:type="character" w:customStyle="1" w:styleId="ListLabel33">
    <w:name w:val="ListLabel 33"/>
    <w:qFormat/>
    <w:rsid w:val="002D2013"/>
    <w:rPr>
      <w:rFonts w:cs="Times New Roman"/>
    </w:rPr>
  </w:style>
  <w:style w:type="character" w:customStyle="1" w:styleId="ListLabel34">
    <w:name w:val="ListLabel 34"/>
    <w:qFormat/>
    <w:rsid w:val="002D2013"/>
    <w:rPr>
      <w:rFonts w:cs="Times New Roman"/>
    </w:rPr>
  </w:style>
  <w:style w:type="character" w:customStyle="1" w:styleId="ListLabel35">
    <w:name w:val="ListLabel 35"/>
    <w:qFormat/>
    <w:rsid w:val="002D2013"/>
    <w:rPr>
      <w:rFonts w:cs="Times New Roman"/>
    </w:rPr>
  </w:style>
  <w:style w:type="character" w:customStyle="1" w:styleId="ListLabel36">
    <w:name w:val="ListLabel 36"/>
    <w:qFormat/>
    <w:rsid w:val="002D2013"/>
    <w:rPr>
      <w:rFonts w:cs="Times New Roman"/>
    </w:rPr>
  </w:style>
  <w:style w:type="character" w:customStyle="1" w:styleId="ListLabel37">
    <w:name w:val="ListLabel 37"/>
    <w:qFormat/>
    <w:rsid w:val="002D2013"/>
    <w:rPr>
      <w:rFonts w:eastAsia="MS Mincho" w:cs="Arial"/>
    </w:rPr>
  </w:style>
  <w:style w:type="character" w:customStyle="1" w:styleId="ListLabel38">
    <w:name w:val="ListLabel 38"/>
    <w:qFormat/>
    <w:rsid w:val="002D2013"/>
    <w:rPr>
      <w:rFonts w:cs="Courier New"/>
    </w:rPr>
  </w:style>
  <w:style w:type="character" w:customStyle="1" w:styleId="ListLabel39">
    <w:name w:val="ListLabel 39"/>
    <w:qFormat/>
    <w:rsid w:val="002D2013"/>
    <w:rPr>
      <w:rFonts w:cs="Courier New"/>
    </w:rPr>
  </w:style>
  <w:style w:type="character" w:customStyle="1" w:styleId="ListLabel40">
    <w:name w:val="ListLabel 40"/>
    <w:qFormat/>
    <w:rsid w:val="002D2013"/>
    <w:rPr>
      <w:rFonts w:cs="Courier New"/>
    </w:rPr>
  </w:style>
  <w:style w:type="character" w:customStyle="1" w:styleId="ListLabel41">
    <w:name w:val="ListLabel 41"/>
    <w:qFormat/>
    <w:rsid w:val="002D2013"/>
    <w:rPr>
      <w:sz w:val="24"/>
    </w:rPr>
  </w:style>
  <w:style w:type="character" w:customStyle="1" w:styleId="ListLabel42">
    <w:name w:val="ListLabel 42"/>
    <w:qFormat/>
    <w:rsid w:val="002D2013"/>
    <w:rPr>
      <w:sz w:val="24"/>
    </w:rPr>
  </w:style>
  <w:style w:type="character" w:customStyle="1" w:styleId="ListLabel43">
    <w:name w:val="ListLabel 43"/>
    <w:qFormat/>
    <w:rsid w:val="002D2013"/>
    <w:rPr>
      <w:sz w:val="24"/>
    </w:rPr>
  </w:style>
  <w:style w:type="character" w:customStyle="1" w:styleId="ListLabel44">
    <w:name w:val="ListLabel 44"/>
    <w:qFormat/>
    <w:rsid w:val="002D2013"/>
    <w:rPr>
      <w:sz w:val="24"/>
    </w:rPr>
  </w:style>
  <w:style w:type="character" w:customStyle="1" w:styleId="ListLabel45">
    <w:name w:val="ListLabel 45"/>
    <w:qFormat/>
    <w:rsid w:val="002D2013"/>
    <w:rPr>
      <w:sz w:val="24"/>
    </w:rPr>
  </w:style>
  <w:style w:type="character" w:customStyle="1" w:styleId="ListLabel46">
    <w:name w:val="ListLabel 46"/>
    <w:qFormat/>
    <w:rsid w:val="002D2013"/>
    <w:rPr>
      <w:sz w:val="24"/>
    </w:rPr>
  </w:style>
  <w:style w:type="character" w:customStyle="1" w:styleId="ListLabel47">
    <w:name w:val="ListLabel 47"/>
    <w:qFormat/>
    <w:rsid w:val="002D2013"/>
    <w:rPr>
      <w:sz w:val="24"/>
    </w:rPr>
  </w:style>
  <w:style w:type="character" w:customStyle="1" w:styleId="ListLabel48">
    <w:name w:val="ListLabel 48"/>
    <w:qFormat/>
    <w:rsid w:val="002D2013"/>
    <w:rPr>
      <w:sz w:val="24"/>
    </w:rPr>
  </w:style>
  <w:style w:type="character" w:customStyle="1" w:styleId="ListLabel49">
    <w:name w:val="ListLabel 49"/>
    <w:qFormat/>
    <w:rsid w:val="002D2013"/>
    <w:rPr>
      <w:sz w:val="24"/>
    </w:rPr>
  </w:style>
  <w:style w:type="character" w:customStyle="1" w:styleId="ListLabel50">
    <w:name w:val="ListLabel 50"/>
    <w:qFormat/>
    <w:rsid w:val="002D2013"/>
    <w:rPr>
      <w:sz w:val="24"/>
    </w:rPr>
  </w:style>
  <w:style w:type="character" w:customStyle="1" w:styleId="ListLabel51">
    <w:name w:val="ListLabel 51"/>
    <w:qFormat/>
    <w:rsid w:val="002D2013"/>
    <w:rPr>
      <w:rFonts w:ascii="Cambria" w:hAnsi="Cambria"/>
      <w:sz w:val="22"/>
    </w:rPr>
  </w:style>
  <w:style w:type="character" w:customStyle="1" w:styleId="ListLabel52">
    <w:name w:val="ListLabel 52"/>
    <w:qFormat/>
    <w:rsid w:val="002D2013"/>
    <w:rPr>
      <w:sz w:val="24"/>
    </w:rPr>
  </w:style>
  <w:style w:type="character" w:customStyle="1" w:styleId="ListLabel53">
    <w:name w:val="ListLabel 53"/>
    <w:qFormat/>
    <w:rsid w:val="002D2013"/>
    <w:rPr>
      <w:sz w:val="24"/>
    </w:rPr>
  </w:style>
  <w:style w:type="character" w:customStyle="1" w:styleId="ListLabel54">
    <w:name w:val="ListLabel 54"/>
    <w:qFormat/>
    <w:rsid w:val="002D2013"/>
    <w:rPr>
      <w:sz w:val="24"/>
    </w:rPr>
  </w:style>
  <w:style w:type="character" w:customStyle="1" w:styleId="ListLabel55">
    <w:name w:val="ListLabel 55"/>
    <w:qFormat/>
    <w:rsid w:val="002D2013"/>
    <w:rPr>
      <w:sz w:val="24"/>
    </w:rPr>
  </w:style>
  <w:style w:type="character" w:customStyle="1" w:styleId="ListLabel56">
    <w:name w:val="ListLabel 56"/>
    <w:qFormat/>
    <w:rsid w:val="002D2013"/>
    <w:rPr>
      <w:sz w:val="24"/>
    </w:rPr>
  </w:style>
  <w:style w:type="character" w:customStyle="1" w:styleId="ListLabel57">
    <w:name w:val="ListLabel 57"/>
    <w:qFormat/>
    <w:rsid w:val="002D2013"/>
    <w:rPr>
      <w:sz w:val="24"/>
    </w:rPr>
  </w:style>
  <w:style w:type="character" w:customStyle="1" w:styleId="ListLabel58">
    <w:name w:val="ListLabel 58"/>
    <w:qFormat/>
    <w:rsid w:val="002D2013"/>
    <w:rPr>
      <w:sz w:val="24"/>
    </w:rPr>
  </w:style>
  <w:style w:type="paragraph" w:customStyle="1" w:styleId="Ttulo1">
    <w:name w:val="Título1"/>
    <w:basedOn w:val="Normal"/>
    <w:next w:val="Corpodetexto1"/>
    <w:link w:val="TtuloChar"/>
    <w:qFormat/>
    <w:rsid w:val="005F7899"/>
    <w:pPr>
      <w:suppressAutoHyphens/>
      <w:jc w:val="center"/>
    </w:pPr>
    <w:rPr>
      <w:rFonts w:ascii="Arial" w:eastAsia="Times New Roman" w:hAnsi="Arial" w:cs="Arial"/>
      <w:b/>
      <w:bCs/>
      <w:sz w:val="32"/>
      <w:u w:val="single"/>
      <w:lang w:eastAsia="zh-CN"/>
    </w:rPr>
  </w:style>
  <w:style w:type="paragraph" w:customStyle="1" w:styleId="Corpodetexto1">
    <w:name w:val="Corpo de texto1"/>
    <w:basedOn w:val="Normal"/>
    <w:link w:val="CorpodetextoChar"/>
    <w:rsid w:val="005F7899"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styleId="Lista">
    <w:name w:val="List"/>
    <w:basedOn w:val="Normal"/>
    <w:rsid w:val="00BE75E2"/>
    <w:pPr>
      <w:ind w:left="283" w:hanging="283"/>
    </w:pPr>
    <w:rPr>
      <w:rFonts w:eastAsia="Times New Roman"/>
      <w:sz w:val="24"/>
      <w:szCs w:val="24"/>
    </w:rPr>
  </w:style>
  <w:style w:type="paragraph" w:customStyle="1" w:styleId="Caption">
    <w:name w:val="Caption"/>
    <w:basedOn w:val="Normal"/>
    <w:qFormat/>
    <w:rsid w:val="002D20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F7899"/>
    <w:pPr>
      <w:suppressLineNumbers/>
      <w:suppressAutoHyphens/>
    </w:pPr>
    <w:rPr>
      <w:rFonts w:ascii="Arial" w:eastAsia="Times New Roman" w:hAnsi="Arial" w:cs="Lucida Sans"/>
      <w:bCs/>
      <w:sz w:val="24"/>
      <w:lang w:eastAsia="zh-CN"/>
    </w:rPr>
  </w:style>
  <w:style w:type="paragraph" w:customStyle="1" w:styleId="Header">
    <w:name w:val="Header"/>
    <w:basedOn w:val="Normal"/>
    <w:link w:val="CabealhoChar"/>
    <w:rsid w:val="002D2013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rsid w:val="002D201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2D2013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2D2013"/>
    <w:pPr>
      <w:ind w:firstLine="709"/>
      <w:jc w:val="both"/>
    </w:pPr>
    <w:rPr>
      <w:smallCaps/>
      <w:sz w:val="22"/>
    </w:rPr>
  </w:style>
  <w:style w:type="paragraph" w:styleId="Recuodecorpodetexto2">
    <w:name w:val="Body Text Indent 2"/>
    <w:basedOn w:val="Normal"/>
    <w:link w:val="Recuodecorpodetexto2Char"/>
    <w:qFormat/>
    <w:rsid w:val="002D2013"/>
    <w:pPr>
      <w:spacing w:line="360" w:lineRule="auto"/>
      <w:ind w:firstLine="709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rsid w:val="002D2013"/>
    <w:pPr>
      <w:spacing w:line="360" w:lineRule="auto"/>
      <w:ind w:firstLine="709"/>
      <w:jc w:val="both"/>
    </w:pPr>
    <w:rPr>
      <w:i/>
      <w:iCs/>
      <w:sz w:val="28"/>
    </w:rPr>
  </w:style>
  <w:style w:type="paragraph" w:customStyle="1" w:styleId="Corpodetexto31">
    <w:name w:val="Corpo de texto 31"/>
    <w:basedOn w:val="Normal"/>
    <w:qFormat/>
    <w:rsid w:val="005F7899"/>
    <w:pPr>
      <w:suppressAutoHyphens/>
      <w:ind w:right="51"/>
      <w:jc w:val="both"/>
    </w:pPr>
    <w:rPr>
      <w:rFonts w:ascii="Arial" w:eastAsia="Times New Roman" w:hAnsi="Arial"/>
      <w:i/>
      <w:sz w:val="24"/>
      <w:lang w:eastAsia="zh-CN"/>
    </w:rPr>
  </w:style>
  <w:style w:type="paragraph" w:styleId="Textodenotaderodap">
    <w:name w:val="footnote text"/>
    <w:basedOn w:val="Normal"/>
    <w:link w:val="TextodenotaderodapChar"/>
    <w:qFormat/>
    <w:rsid w:val="002D2013"/>
  </w:style>
  <w:style w:type="paragraph" w:styleId="Destinatrio">
    <w:name w:val="envelope address"/>
    <w:basedOn w:val="Normal"/>
    <w:qFormat/>
    <w:rsid w:val="002D2013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sid w:val="002D2013"/>
    <w:rPr>
      <w:rFonts w:ascii="Arial" w:hAnsi="Arial" w:cs="Arial"/>
    </w:rPr>
  </w:style>
  <w:style w:type="paragraph" w:styleId="Textodebalo">
    <w:name w:val="Balloon Text"/>
    <w:basedOn w:val="Normal"/>
    <w:link w:val="TextodebaloChar"/>
    <w:semiHidden/>
    <w:qFormat/>
    <w:rsid w:val="002D2013"/>
    <w:rPr>
      <w:rFonts w:ascii="Tahoma" w:hAnsi="Tahoma"/>
      <w:sz w:val="16"/>
      <w:szCs w:val="16"/>
    </w:rPr>
  </w:style>
  <w:style w:type="paragraph" w:customStyle="1" w:styleId="BodyTextIndent22">
    <w:name w:val="Body Text Indent 22"/>
    <w:basedOn w:val="Normal"/>
    <w:qFormat/>
    <w:rsid w:val="008D153B"/>
    <w:pPr>
      <w:ind w:left="708" w:firstLine="708"/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D01D1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PlainText1">
    <w:name w:val="Plain Text1"/>
    <w:basedOn w:val="Normal"/>
    <w:qFormat/>
    <w:rsid w:val="00AC6728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0E378D"/>
    <w:pPr>
      <w:jc w:val="center"/>
    </w:pPr>
    <w:rPr>
      <w:rFonts w:eastAsia="Times New Roman"/>
      <w:b/>
      <w:bCs/>
      <w:i/>
      <w:iCs/>
      <w:sz w:val="32"/>
      <w:szCs w:val="24"/>
    </w:rPr>
  </w:style>
  <w:style w:type="paragraph" w:styleId="TextosemFormatao">
    <w:name w:val="Plain Text"/>
    <w:basedOn w:val="Normal"/>
    <w:link w:val="TextosemFormataoChar"/>
    <w:qFormat/>
    <w:rsid w:val="00165539"/>
    <w:pPr>
      <w:spacing w:line="360" w:lineRule="auto"/>
      <w:ind w:firstLine="284"/>
      <w:jc w:val="both"/>
    </w:pPr>
    <w:rPr>
      <w:rFonts w:ascii="Courier New" w:eastAsia="Times New Roman" w:hAnsi="Courier New"/>
    </w:rPr>
  </w:style>
  <w:style w:type="paragraph" w:styleId="Numerada">
    <w:name w:val="List Number"/>
    <w:basedOn w:val="Normal"/>
    <w:rsid w:val="00BE75E2"/>
    <w:pPr>
      <w:ind w:left="1415" w:hanging="283"/>
    </w:pPr>
    <w:rPr>
      <w:rFonts w:eastAsia="Times New Roman"/>
      <w:sz w:val="24"/>
      <w:szCs w:val="24"/>
    </w:rPr>
  </w:style>
  <w:style w:type="paragraph" w:styleId="Commarcadores3">
    <w:name w:val="List Bullet 3"/>
    <w:basedOn w:val="Normal"/>
    <w:rsid w:val="00BE75E2"/>
    <w:pPr>
      <w:ind w:left="566" w:hanging="283"/>
    </w:pPr>
    <w:rPr>
      <w:rFonts w:eastAsia="Times New Roman"/>
      <w:sz w:val="24"/>
      <w:szCs w:val="24"/>
    </w:rPr>
  </w:style>
  <w:style w:type="paragraph" w:styleId="Commarcadores4">
    <w:name w:val="List Bullet 4"/>
    <w:basedOn w:val="Normal"/>
    <w:rsid w:val="00BE75E2"/>
    <w:pPr>
      <w:ind w:left="849" w:hanging="283"/>
    </w:pPr>
    <w:rPr>
      <w:rFonts w:eastAsia="Times New Roman"/>
      <w:sz w:val="24"/>
      <w:szCs w:val="24"/>
    </w:rPr>
  </w:style>
  <w:style w:type="paragraph" w:styleId="Commarcadores5">
    <w:name w:val="List Bullet 5"/>
    <w:basedOn w:val="Normal"/>
    <w:rsid w:val="00BE75E2"/>
    <w:pPr>
      <w:ind w:left="1132" w:hanging="283"/>
    </w:pPr>
    <w:rPr>
      <w:rFonts w:eastAsia="Times New Roman"/>
      <w:sz w:val="24"/>
      <w:szCs w:val="24"/>
    </w:rPr>
  </w:style>
  <w:style w:type="paragraph" w:customStyle="1" w:styleId="WW-Corpodetexto2">
    <w:name w:val="WW-Corpo de texto 2"/>
    <w:basedOn w:val="Normal"/>
    <w:qFormat/>
    <w:rsid w:val="00BE75E2"/>
    <w:pPr>
      <w:suppressAutoHyphens/>
      <w:jc w:val="both"/>
    </w:pPr>
    <w:rPr>
      <w:rFonts w:eastAsia="Times New Roman"/>
      <w:b/>
      <w:sz w:val="24"/>
    </w:rPr>
  </w:style>
  <w:style w:type="paragraph" w:customStyle="1" w:styleId="WW-Corpodetexto3">
    <w:name w:val="WW-Corpo de texto 3"/>
    <w:basedOn w:val="Normal"/>
    <w:qFormat/>
    <w:rsid w:val="00BE75E2"/>
    <w:pPr>
      <w:suppressAutoHyphens/>
      <w:jc w:val="both"/>
    </w:pPr>
    <w:rPr>
      <w:rFonts w:eastAsia="Times New Roman"/>
      <w:sz w:val="24"/>
    </w:rPr>
  </w:style>
  <w:style w:type="paragraph" w:customStyle="1" w:styleId="Arial12Esp">
    <w:name w:val="Arial12 Esp"/>
    <w:basedOn w:val="Normal"/>
    <w:qFormat/>
    <w:rsid w:val="00BE75E2"/>
    <w:pPr>
      <w:spacing w:before="120"/>
      <w:jc w:val="both"/>
    </w:pPr>
    <w:rPr>
      <w:rFonts w:ascii="Arial" w:eastAsia="Times New Roman" w:hAnsi="Arial"/>
      <w:sz w:val="24"/>
      <w:lang w:val="en-US"/>
    </w:rPr>
  </w:style>
  <w:style w:type="paragraph" w:customStyle="1" w:styleId="Marcador1">
    <w:name w:val="Marcador 1"/>
    <w:basedOn w:val="Normal"/>
    <w:qFormat/>
    <w:rsid w:val="00BE75E2"/>
    <w:rPr>
      <w:rFonts w:ascii="Arial" w:eastAsia="Times New Roman" w:hAnsi="Arial"/>
      <w:sz w:val="24"/>
    </w:rPr>
  </w:style>
  <w:style w:type="paragraph" w:customStyle="1" w:styleId="ANEXO">
    <w:name w:val="ANEXO"/>
    <w:basedOn w:val="Normal"/>
    <w:qFormat/>
    <w:rsid w:val="004F2DC7"/>
    <w:pPr>
      <w:ind w:left="1134" w:hanging="1134"/>
      <w:jc w:val="both"/>
    </w:pPr>
    <w:rPr>
      <w:rFonts w:ascii="Helv" w:eastAsia="Times New Roman" w:hAnsi="Helv"/>
      <w:lang w:val="pt-PT"/>
    </w:rPr>
  </w:style>
  <w:style w:type="paragraph" w:customStyle="1" w:styleId="Textopadro">
    <w:name w:val="Texto padrão"/>
    <w:basedOn w:val="Normal"/>
    <w:qFormat/>
    <w:rsid w:val="005F7899"/>
    <w:pPr>
      <w:textAlignment w:val="baseline"/>
    </w:pPr>
    <w:rPr>
      <w:rFonts w:eastAsia="Times New Roman"/>
      <w:sz w:val="24"/>
    </w:rPr>
  </w:style>
  <w:style w:type="paragraph" w:customStyle="1" w:styleId="Captulo">
    <w:name w:val="Capítulo"/>
    <w:basedOn w:val="Normal"/>
    <w:qFormat/>
    <w:rsid w:val="005F7899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5F7899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sz w:val="24"/>
      <w:szCs w:val="24"/>
    </w:rPr>
  </w:style>
  <w:style w:type="paragraph" w:styleId="Subttulo">
    <w:name w:val="Subtitle"/>
    <w:basedOn w:val="Captulo"/>
    <w:link w:val="SubttuloChar"/>
    <w:qFormat/>
    <w:rsid w:val="005F7899"/>
    <w:pPr>
      <w:jc w:val="center"/>
    </w:pPr>
    <w:rPr>
      <w:rFonts w:cs="Times New Roman"/>
      <w:i/>
      <w:iCs/>
    </w:rPr>
  </w:style>
  <w:style w:type="paragraph" w:customStyle="1" w:styleId="WW-Ttulo">
    <w:name w:val="WW-Título"/>
    <w:basedOn w:val="Normal"/>
    <w:qFormat/>
    <w:rsid w:val="005F789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qFormat/>
    <w:rsid w:val="005F789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cuodecorpodetexto21">
    <w:name w:val="Recuo de corpo de texto 21"/>
    <w:basedOn w:val="Normal"/>
    <w:qFormat/>
    <w:rsid w:val="005F7899"/>
    <w:pPr>
      <w:widowControl w:val="0"/>
      <w:suppressAutoHyphens/>
      <w:ind w:left="1770"/>
      <w:jc w:val="both"/>
    </w:pPr>
    <w:rPr>
      <w:rFonts w:ascii="Verdana" w:eastAsia="Arial Unicode MS" w:hAnsi="Verdana"/>
      <w:sz w:val="24"/>
      <w:szCs w:val="24"/>
    </w:rPr>
  </w:style>
  <w:style w:type="paragraph" w:customStyle="1" w:styleId="A252575">
    <w:name w:val="_A252575"/>
    <w:basedOn w:val="Normal"/>
    <w:qFormat/>
    <w:rsid w:val="005F7899"/>
    <w:pPr>
      <w:widowControl w:val="0"/>
      <w:suppressAutoHyphens/>
      <w:ind w:left="3456" w:firstLine="3456"/>
      <w:jc w:val="both"/>
    </w:pPr>
    <w:rPr>
      <w:rFonts w:ascii="Tms Rmn" w:eastAsia="Arial Unicode MS" w:hAnsi="Tms Rmn"/>
      <w:sz w:val="24"/>
      <w:szCs w:val="24"/>
    </w:rPr>
  </w:style>
  <w:style w:type="paragraph" w:customStyle="1" w:styleId="western">
    <w:name w:val="western"/>
    <w:basedOn w:val="Normal"/>
    <w:qFormat/>
    <w:rsid w:val="005F7899"/>
    <w:pPr>
      <w:widowControl w:val="0"/>
      <w:suppressAutoHyphens/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PADRAO">
    <w:name w:val="PADRAO"/>
    <w:basedOn w:val="Normal"/>
    <w:qFormat/>
    <w:rsid w:val="005F7899"/>
    <w:pPr>
      <w:widowControl w:val="0"/>
      <w:suppressAutoHyphens/>
      <w:jc w:val="both"/>
    </w:pPr>
    <w:rPr>
      <w:rFonts w:ascii="Tms Rmn" w:eastAsia="Arial Unicode MS" w:hAnsi="Tms Rmn"/>
      <w:sz w:val="24"/>
      <w:szCs w:val="24"/>
    </w:rPr>
  </w:style>
  <w:style w:type="paragraph" w:customStyle="1" w:styleId="Contedodatabela">
    <w:name w:val="Conteúdo da tabela"/>
    <w:basedOn w:val="Normal"/>
    <w:qFormat/>
    <w:rsid w:val="005F7899"/>
    <w:pPr>
      <w:suppressLineNumbers/>
      <w:suppressAutoHyphens/>
    </w:pPr>
    <w:rPr>
      <w:rFonts w:ascii="Arial" w:eastAsia="Times New Roman" w:hAnsi="Arial" w:cs="Arial"/>
      <w:bCs/>
      <w:sz w:val="24"/>
      <w:lang w:eastAsia="zh-CN"/>
    </w:rPr>
  </w:style>
  <w:style w:type="paragraph" w:customStyle="1" w:styleId="Ttulodatabela">
    <w:name w:val="Título da tabela"/>
    <w:basedOn w:val="Contedodatabela"/>
    <w:qFormat/>
    <w:rsid w:val="005F7899"/>
    <w:pPr>
      <w:jc w:val="center"/>
    </w:pPr>
    <w:rPr>
      <w:b/>
    </w:rPr>
  </w:style>
  <w:style w:type="paragraph" w:customStyle="1" w:styleId="Default">
    <w:name w:val="Default"/>
    <w:basedOn w:val="Normal"/>
    <w:qFormat/>
    <w:rsid w:val="005F7899"/>
    <w:pPr>
      <w:widowControl w:val="0"/>
      <w:suppressAutoHyphens/>
    </w:pPr>
    <w:rPr>
      <w:rFonts w:ascii="CMKIOP+TimesNewRoman" w:eastAsia="CMKIOP+TimesNewRoman" w:hAnsi="CMKIOP+TimesNewRoman"/>
      <w:color w:val="000000"/>
      <w:sz w:val="24"/>
      <w:szCs w:val="24"/>
    </w:rPr>
  </w:style>
  <w:style w:type="paragraph" w:customStyle="1" w:styleId="Corpodetexto21">
    <w:name w:val="Corpo de texto 21"/>
    <w:basedOn w:val="Normal"/>
    <w:qFormat/>
    <w:rsid w:val="005F7899"/>
    <w:pPr>
      <w:widowControl w:val="0"/>
      <w:suppressAutoHyphens/>
      <w:jc w:val="both"/>
    </w:pPr>
    <w:rPr>
      <w:rFonts w:eastAsia="Arial Unicode MS"/>
      <w:b/>
      <w:bCs/>
      <w:sz w:val="24"/>
    </w:rPr>
  </w:style>
  <w:style w:type="paragraph" w:customStyle="1" w:styleId="Corpodetexto310">
    <w:name w:val="Corpo de texto 31"/>
    <w:basedOn w:val="Normal"/>
    <w:qFormat/>
    <w:rsid w:val="005F7899"/>
    <w:pPr>
      <w:widowControl w:val="0"/>
      <w:suppressAutoHyphens/>
      <w:jc w:val="both"/>
    </w:pPr>
    <w:rPr>
      <w:rFonts w:eastAsia="Arial Unicode MS"/>
      <w:sz w:val="24"/>
    </w:rPr>
  </w:style>
  <w:style w:type="paragraph" w:customStyle="1" w:styleId="Contedodoquadro">
    <w:name w:val="Conteúdo do quadro"/>
    <w:basedOn w:val="Corpodetexto1"/>
    <w:qFormat/>
    <w:rsid w:val="005F7899"/>
    <w:pPr>
      <w:widowControl w:val="0"/>
      <w:spacing w:after="120"/>
    </w:pPr>
    <w:rPr>
      <w:rFonts w:eastAsia="Arial Unicode MS"/>
      <w:szCs w:val="24"/>
    </w:rPr>
  </w:style>
  <w:style w:type="paragraph" w:customStyle="1" w:styleId="Contedodetabela">
    <w:name w:val="Conteúdo de tabela"/>
    <w:basedOn w:val="Normal"/>
    <w:qFormat/>
    <w:rsid w:val="005F7899"/>
    <w:pPr>
      <w:widowControl w:val="0"/>
      <w:suppressLineNumbers/>
      <w:suppressAutoHyphens/>
    </w:pPr>
    <w:rPr>
      <w:rFonts w:eastAsia="Arial Unicode MS"/>
      <w:sz w:val="24"/>
      <w:szCs w:val="24"/>
    </w:rPr>
  </w:style>
  <w:style w:type="paragraph" w:customStyle="1" w:styleId="Ttulodetabela">
    <w:name w:val="Título de tabela"/>
    <w:basedOn w:val="Contedodatabela"/>
    <w:qFormat/>
    <w:rsid w:val="005F7899"/>
    <w:pPr>
      <w:jc w:val="center"/>
    </w:pPr>
    <w:rPr>
      <w:b/>
    </w:rPr>
  </w:style>
  <w:style w:type="paragraph" w:customStyle="1" w:styleId="Contedodequadro">
    <w:name w:val="Conteúdo de quadro"/>
    <w:basedOn w:val="Corpodetexto1"/>
    <w:qFormat/>
    <w:rsid w:val="005F7899"/>
    <w:pPr>
      <w:widowControl w:val="0"/>
      <w:spacing w:after="120"/>
    </w:pPr>
    <w:rPr>
      <w:rFonts w:eastAsia="Arial Unicode MS"/>
      <w:szCs w:val="24"/>
    </w:rPr>
  </w:style>
  <w:style w:type="paragraph" w:customStyle="1" w:styleId="Itemedital">
    <w:name w:val="Item edital"/>
    <w:basedOn w:val="Normal"/>
    <w:qFormat/>
    <w:rsid w:val="005F7899"/>
    <w:pPr>
      <w:widowControl w:val="0"/>
      <w:suppressAutoHyphens/>
      <w:spacing w:after="240"/>
      <w:ind w:left="1701"/>
      <w:jc w:val="both"/>
    </w:pPr>
    <w:rPr>
      <w:rFonts w:ascii="Tahoma" w:eastAsia="Arial Unicode MS" w:hAnsi="Tahoma"/>
      <w:sz w:val="24"/>
    </w:rPr>
  </w:style>
  <w:style w:type="paragraph" w:customStyle="1" w:styleId="WW-Recuodecorpodetexto2">
    <w:name w:val="WW-Recuo de corpo de texto 2"/>
    <w:basedOn w:val="Normal"/>
    <w:qFormat/>
    <w:rsid w:val="005F7899"/>
    <w:pPr>
      <w:widowControl w:val="0"/>
      <w:suppressAutoHyphens/>
      <w:ind w:left="700"/>
      <w:jc w:val="both"/>
    </w:pPr>
    <w:rPr>
      <w:rFonts w:ascii="Arial" w:eastAsia="Arial Unicode MS" w:hAnsi="Arial"/>
      <w:sz w:val="24"/>
    </w:rPr>
  </w:style>
  <w:style w:type="paragraph" w:customStyle="1" w:styleId="TextosemFormatao1">
    <w:name w:val="Texto sem Formatação1"/>
    <w:basedOn w:val="Normal"/>
    <w:qFormat/>
    <w:rsid w:val="005F789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Textopadro1">
    <w:name w:val="Texto padrão:1"/>
    <w:basedOn w:val="Normal"/>
    <w:qFormat/>
    <w:rsid w:val="005F7899"/>
    <w:pPr>
      <w:suppressAutoHyphens/>
    </w:pPr>
    <w:rPr>
      <w:rFonts w:eastAsia="Times New Roman"/>
      <w:sz w:val="24"/>
      <w:lang w:val="en-US" w:eastAsia="zh-CN"/>
    </w:rPr>
  </w:style>
  <w:style w:type="paragraph" w:customStyle="1" w:styleId="Edital">
    <w:name w:val="Edital"/>
    <w:basedOn w:val="Normal"/>
    <w:qFormat/>
    <w:rsid w:val="005F7899"/>
    <w:pPr>
      <w:suppressAutoHyphens/>
      <w:spacing w:before="56" w:after="113"/>
      <w:jc w:val="both"/>
    </w:pPr>
    <w:rPr>
      <w:rFonts w:ascii="Century Gothic" w:eastAsia="Lucida Sans Unicode" w:hAnsi="Century Gothic" w:cs="Century Gothic"/>
      <w:bCs/>
      <w:sz w:val="24"/>
      <w:lang w:eastAsia="zh-CN"/>
    </w:rPr>
  </w:style>
  <w:style w:type="paragraph" w:customStyle="1" w:styleId="Artigo1">
    <w:name w:val="Artigo1"/>
    <w:basedOn w:val="Normal"/>
    <w:qFormat/>
    <w:rsid w:val="005F7899"/>
    <w:pPr>
      <w:suppressAutoHyphens/>
      <w:spacing w:before="85" w:after="85"/>
      <w:jc w:val="both"/>
    </w:pPr>
    <w:rPr>
      <w:rFonts w:ascii="Arial" w:eastAsia="Times New Roman" w:hAnsi="Arial" w:cs="Arial"/>
      <w:lang w:eastAsia="ar-SA"/>
    </w:rPr>
  </w:style>
  <w:style w:type="paragraph" w:styleId="PargrafodaLista">
    <w:name w:val="List Paragraph"/>
    <w:basedOn w:val="Normal"/>
    <w:uiPriority w:val="34"/>
    <w:qFormat/>
    <w:rsid w:val="005F7899"/>
    <w:pPr>
      <w:ind w:left="708"/>
    </w:pPr>
    <w:rPr>
      <w:rFonts w:eastAsia="Times New Roman"/>
    </w:rPr>
  </w:style>
  <w:style w:type="paragraph" w:customStyle="1" w:styleId="TextosemFormatao2">
    <w:name w:val="Texto sem Formatação2"/>
    <w:basedOn w:val="Normal"/>
    <w:qFormat/>
    <w:rsid w:val="005F7899"/>
    <w:rPr>
      <w:rFonts w:ascii="Courier New" w:eastAsia="Times New Roman" w:hAnsi="Courier New"/>
      <w:lang w:eastAsia="ar-SA"/>
    </w:rPr>
  </w:style>
  <w:style w:type="paragraph" w:customStyle="1" w:styleId="Assunto">
    <w:name w:val="Assunto"/>
    <w:basedOn w:val="Normal"/>
    <w:qFormat/>
    <w:rsid w:val="005F7899"/>
    <w:pPr>
      <w:suppressAutoHyphens/>
      <w:spacing w:before="170" w:after="170"/>
    </w:pPr>
    <w:rPr>
      <w:rFonts w:ascii="Arial" w:eastAsia="Times New Roman" w:hAnsi="Arial" w:cs="Arial"/>
      <w:b/>
      <w:bCs/>
      <w:lang w:eastAsia="ar-SA"/>
    </w:rPr>
  </w:style>
  <w:style w:type="paragraph" w:styleId="Legenda">
    <w:name w:val="caption"/>
    <w:basedOn w:val="Normal"/>
    <w:qFormat/>
    <w:rsid w:val="005F7899"/>
    <w:pPr>
      <w:suppressLineNumbers/>
      <w:suppressAutoHyphens/>
      <w:spacing w:before="120" w:after="120"/>
    </w:pPr>
    <w:rPr>
      <w:rFonts w:ascii="Arial" w:eastAsia="Times New Roman" w:hAnsi="Arial" w:cs="Lucida Sans"/>
      <w:bCs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qFormat/>
    <w:rsid w:val="005F7899"/>
    <w:pPr>
      <w:keepNext/>
      <w:suppressAutoHyphens/>
      <w:spacing w:before="240" w:after="120"/>
    </w:pPr>
    <w:rPr>
      <w:rFonts w:ascii="Arial" w:hAnsi="Arial" w:cs="Tahoma"/>
      <w:bCs/>
      <w:sz w:val="28"/>
      <w:szCs w:val="28"/>
      <w:lang w:eastAsia="zh-CN"/>
    </w:rPr>
  </w:style>
  <w:style w:type="paragraph" w:customStyle="1" w:styleId="Legenda4">
    <w:name w:val="Legenda4"/>
    <w:basedOn w:val="Normal"/>
    <w:qFormat/>
    <w:rsid w:val="005F7899"/>
    <w:pPr>
      <w:suppressLineNumbers/>
      <w:suppressAutoHyphens/>
      <w:spacing w:before="120" w:after="120"/>
    </w:pPr>
    <w:rPr>
      <w:rFonts w:ascii="Arial" w:eastAsia="Times New Roman" w:hAnsi="Arial" w:cs="Tahoma"/>
      <w:bCs/>
      <w:i/>
      <w:iCs/>
      <w:sz w:val="24"/>
      <w:szCs w:val="24"/>
      <w:lang w:eastAsia="zh-CN"/>
    </w:rPr>
  </w:style>
  <w:style w:type="paragraph" w:customStyle="1" w:styleId="Legenda3">
    <w:name w:val="Legenda3"/>
    <w:basedOn w:val="Normal"/>
    <w:qFormat/>
    <w:rsid w:val="005F7899"/>
    <w:pPr>
      <w:suppressLineNumbers/>
      <w:suppressAutoHyphens/>
      <w:spacing w:before="120" w:after="120"/>
    </w:pPr>
    <w:rPr>
      <w:rFonts w:ascii="Arial" w:eastAsia="Times New Roman" w:hAnsi="Arial" w:cs="Tahoma"/>
      <w:bCs/>
      <w:i/>
      <w:iCs/>
      <w:sz w:val="24"/>
      <w:szCs w:val="24"/>
      <w:lang w:eastAsia="zh-CN"/>
    </w:rPr>
  </w:style>
  <w:style w:type="paragraph" w:customStyle="1" w:styleId="Legenda2">
    <w:name w:val="Legenda2"/>
    <w:basedOn w:val="Normal"/>
    <w:qFormat/>
    <w:rsid w:val="005F7899"/>
    <w:pPr>
      <w:suppressLineNumbers/>
      <w:suppressAutoHyphens/>
      <w:spacing w:before="120" w:after="120"/>
    </w:pPr>
    <w:rPr>
      <w:rFonts w:ascii="Arial" w:eastAsia="Times New Roman" w:hAnsi="Arial" w:cs="Tahoma"/>
      <w:bCs/>
      <w:i/>
      <w:iCs/>
      <w:sz w:val="24"/>
      <w:szCs w:val="24"/>
      <w:lang w:eastAsia="zh-CN"/>
    </w:rPr>
  </w:style>
  <w:style w:type="paragraph" w:customStyle="1" w:styleId="WW-Padro">
    <w:name w:val="WW-Padrão"/>
    <w:qFormat/>
    <w:rsid w:val="005F7899"/>
    <w:pPr>
      <w:suppressAutoHyphens/>
    </w:pPr>
    <w:rPr>
      <w:rFonts w:ascii="Times" w:eastAsia="Arial" w:hAnsi="Times" w:cs="Times"/>
      <w:szCs w:val="24"/>
      <w:lang w:eastAsia="zh-CN"/>
    </w:rPr>
  </w:style>
  <w:style w:type="paragraph" w:customStyle="1" w:styleId="Corpodetexto22">
    <w:name w:val="Corpo de texto 22"/>
    <w:basedOn w:val="Normal"/>
    <w:qFormat/>
    <w:rsid w:val="005F7899"/>
    <w:pPr>
      <w:suppressAutoHyphens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1">
    <w:name w:val="11"/>
    <w:basedOn w:val="Normal"/>
    <w:qFormat/>
    <w:rsid w:val="005F7899"/>
    <w:pPr>
      <w:suppressAutoHyphens/>
      <w:ind w:left="1701" w:hanging="850"/>
      <w:jc w:val="both"/>
    </w:pPr>
    <w:rPr>
      <w:rFonts w:eastAsia="Times New Roman"/>
      <w:sz w:val="24"/>
      <w:lang w:eastAsia="zh-CN"/>
    </w:rPr>
  </w:style>
  <w:style w:type="paragraph" w:customStyle="1" w:styleId="Estilo1">
    <w:name w:val="Estilo1"/>
    <w:basedOn w:val="Normal"/>
    <w:qFormat/>
    <w:rsid w:val="005F7899"/>
    <w:pPr>
      <w:suppressAutoHyphens/>
      <w:spacing w:after="120" w:line="360" w:lineRule="auto"/>
      <w:ind w:left="567"/>
      <w:jc w:val="both"/>
    </w:pPr>
    <w:rPr>
      <w:rFonts w:eastAsia="Times New Roman"/>
      <w:lang w:eastAsia="zh-CN"/>
    </w:rPr>
  </w:style>
  <w:style w:type="paragraph" w:customStyle="1" w:styleId="Recuodecorpodetexto31">
    <w:name w:val="Recuo de corpo de texto 31"/>
    <w:basedOn w:val="Normal"/>
    <w:qFormat/>
    <w:rsid w:val="005F7899"/>
    <w:pPr>
      <w:suppressAutoHyphens/>
      <w:ind w:firstLine="708"/>
      <w:jc w:val="both"/>
    </w:pPr>
    <w:rPr>
      <w:rFonts w:eastAsia="Times New Roman"/>
      <w:sz w:val="24"/>
      <w:lang w:eastAsia="zh-CN"/>
    </w:rPr>
  </w:style>
  <w:style w:type="paragraph" w:customStyle="1" w:styleId="A101675">
    <w:name w:val="_A101675"/>
    <w:basedOn w:val="Normal"/>
    <w:qFormat/>
    <w:rsid w:val="005F7899"/>
    <w:pPr>
      <w:suppressAutoHyphens/>
      <w:ind w:left="2160" w:firstLine="1296"/>
      <w:jc w:val="both"/>
    </w:pPr>
    <w:rPr>
      <w:rFonts w:ascii="Tms Rmn" w:eastAsia="Times New Roman" w:hAnsi="Tms Rmn"/>
      <w:sz w:val="24"/>
      <w:lang w:eastAsia="zh-CN"/>
    </w:rPr>
  </w:style>
  <w:style w:type="paragraph" w:customStyle="1" w:styleId="A191065">
    <w:name w:val="_A191065"/>
    <w:basedOn w:val="Normal"/>
    <w:qFormat/>
    <w:rsid w:val="005F7899"/>
    <w:pPr>
      <w:suppressAutoHyphens/>
      <w:ind w:left="1296" w:right="1440" w:firstLine="2592"/>
      <w:jc w:val="both"/>
    </w:pPr>
    <w:rPr>
      <w:rFonts w:ascii="Tms Rmn" w:eastAsia="Times New Roman" w:hAnsi="Tms Rmn"/>
      <w:sz w:val="24"/>
      <w:lang w:eastAsia="zh-CN"/>
    </w:rPr>
  </w:style>
  <w:style w:type="paragraph" w:customStyle="1" w:styleId="A321065">
    <w:name w:val="_A321065"/>
    <w:basedOn w:val="Normal"/>
    <w:qFormat/>
    <w:rsid w:val="005F7899"/>
    <w:pPr>
      <w:suppressAutoHyphens/>
      <w:ind w:left="1296" w:right="1440" w:firstLine="4464"/>
      <w:jc w:val="both"/>
    </w:pPr>
    <w:rPr>
      <w:rFonts w:ascii="Tms Rmn" w:eastAsia="Times New Roman" w:hAnsi="Tms Rmn"/>
      <w:sz w:val="24"/>
      <w:lang w:eastAsia="zh-CN"/>
    </w:rPr>
  </w:style>
  <w:style w:type="paragraph" w:customStyle="1" w:styleId="LO-normal">
    <w:name w:val="LO-normal"/>
    <w:qFormat/>
    <w:rsid w:val="005F7899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eastAsia="Arial"/>
      <w:color w:val="000000"/>
      <w:sz w:val="24"/>
      <w:lang w:eastAsia="zh-CN"/>
    </w:rPr>
  </w:style>
  <w:style w:type="paragraph" w:customStyle="1" w:styleId="Estilo2">
    <w:name w:val="Estilo2"/>
    <w:basedOn w:val="Normal"/>
    <w:qFormat/>
    <w:rsid w:val="005F7899"/>
    <w:pPr>
      <w:suppressAutoHyphens/>
      <w:ind w:left="2694" w:hanging="284"/>
      <w:jc w:val="both"/>
    </w:pPr>
    <w:rPr>
      <w:rFonts w:eastAsia="Times New Roman"/>
      <w:sz w:val="24"/>
      <w:lang w:eastAsia="zh-CN"/>
    </w:rPr>
  </w:style>
  <w:style w:type="paragraph" w:customStyle="1" w:styleId="reservado3">
    <w:name w:val="reservado3"/>
    <w:basedOn w:val="Normal"/>
    <w:qFormat/>
    <w:rsid w:val="005F78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/>
      <w:spacing w:val="-3"/>
      <w:sz w:val="24"/>
      <w:lang w:val="en-US" w:eastAsia="zh-CN"/>
    </w:rPr>
  </w:style>
  <w:style w:type="paragraph" w:customStyle="1" w:styleId="WW-Padro1">
    <w:name w:val="WW-Padrão1"/>
    <w:basedOn w:val="Normal"/>
    <w:qFormat/>
    <w:rsid w:val="005F7899"/>
    <w:pPr>
      <w:suppressAutoHyphens/>
      <w:textAlignment w:val="baseline"/>
    </w:pPr>
    <w:rPr>
      <w:rFonts w:eastAsia="Times New Roman"/>
      <w:lang w:val="en-US" w:eastAsia="zh-CN"/>
    </w:rPr>
  </w:style>
  <w:style w:type="paragraph" w:customStyle="1" w:styleId="2">
    <w:name w:val="2"/>
    <w:basedOn w:val="Normal"/>
    <w:qFormat/>
    <w:rsid w:val="005F7899"/>
    <w:pPr>
      <w:suppressAutoHyphens/>
    </w:pPr>
    <w:rPr>
      <w:rFonts w:ascii="Courier New" w:eastAsia="Times New Roman" w:hAnsi="Courier New"/>
      <w:lang w:eastAsia="zh-CN"/>
    </w:rPr>
  </w:style>
  <w:style w:type="paragraph" w:customStyle="1" w:styleId="1">
    <w:name w:val="1"/>
    <w:basedOn w:val="Normal"/>
    <w:qFormat/>
    <w:rsid w:val="005F7899"/>
    <w:pPr>
      <w:suppressAutoHyphens/>
    </w:pPr>
    <w:rPr>
      <w:rFonts w:ascii="Courier New" w:eastAsia="Times New Roman" w:hAnsi="Courier New"/>
      <w:lang w:eastAsia="zh-CN"/>
    </w:rPr>
  </w:style>
  <w:style w:type="paragraph" w:customStyle="1" w:styleId="TxBrc4">
    <w:name w:val="TxBr_c4"/>
    <w:basedOn w:val="Normal"/>
    <w:qFormat/>
    <w:rsid w:val="005F7899"/>
    <w:pPr>
      <w:widowControl w:val="0"/>
      <w:suppressAutoHyphens/>
      <w:spacing w:line="240" w:lineRule="atLeast"/>
      <w:jc w:val="center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WW-Corpodotexto">
    <w:name w:val="WW-Corpo do texto"/>
    <w:basedOn w:val="Normal"/>
    <w:qFormat/>
    <w:rsid w:val="005F7899"/>
    <w:pPr>
      <w:widowControl w:val="0"/>
      <w:suppressAutoHyphens/>
      <w:jc w:val="both"/>
    </w:pPr>
    <w:rPr>
      <w:rFonts w:eastAsia="Times New Roman"/>
      <w:sz w:val="24"/>
      <w:lang w:eastAsia="zh-CN"/>
    </w:rPr>
  </w:style>
  <w:style w:type="paragraph" w:customStyle="1" w:styleId="textopadro0">
    <w:name w:val="textopadro"/>
    <w:basedOn w:val="Normal"/>
    <w:qFormat/>
    <w:rsid w:val="005F7899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lausula">
    <w:name w:val="Clausula"/>
    <w:basedOn w:val="Normal"/>
    <w:qFormat/>
    <w:rsid w:val="005F7899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 w:cs="Arial"/>
      <w:bCs/>
      <w:sz w:val="22"/>
      <w:lang w:eastAsia="zh-CN"/>
    </w:rPr>
  </w:style>
  <w:style w:type="paragraph" w:customStyle="1" w:styleId="texto1">
    <w:name w:val="texto1"/>
    <w:basedOn w:val="Normal"/>
    <w:qFormat/>
    <w:rsid w:val="005F7899"/>
    <w:pPr>
      <w:spacing w:beforeAutospacing="1" w:afterAutospacing="1" w:line="320" w:lineRule="atLeast"/>
      <w:jc w:val="both"/>
    </w:pPr>
    <w:rPr>
      <w:rFonts w:ascii="Tahoma" w:eastAsia="Times New Roman" w:hAnsi="Tahoma"/>
      <w:sz w:val="24"/>
      <w:szCs w:val="15"/>
    </w:rPr>
  </w:style>
  <w:style w:type="paragraph" w:customStyle="1" w:styleId="Corpodetexto10">
    <w:name w:val="Corpo de texto1"/>
    <w:basedOn w:val="Normal"/>
    <w:qFormat/>
    <w:rsid w:val="005F7899"/>
    <w:pPr>
      <w:widowControl w:val="0"/>
      <w:suppressAutoHyphens/>
      <w:jc w:val="both"/>
    </w:pPr>
    <w:rPr>
      <w:rFonts w:ascii="Arial" w:eastAsia="Lucida Sans Unicode" w:hAnsi="Arial"/>
      <w:sz w:val="22"/>
      <w:szCs w:val="24"/>
    </w:rPr>
  </w:style>
  <w:style w:type="paragraph" w:customStyle="1" w:styleId="Abrirpargrafonegativo">
    <w:name w:val="Abrir parágrafo negativo"/>
    <w:basedOn w:val="Normal"/>
    <w:qFormat/>
    <w:rsid w:val="005F7899"/>
    <w:pPr>
      <w:suppressAutoHyphens/>
      <w:ind w:right="4" w:firstLine="567"/>
      <w:jc w:val="both"/>
      <w:textAlignment w:val="baseline"/>
    </w:pPr>
    <w:rPr>
      <w:rFonts w:eastAsia="Times New Roman"/>
      <w:color w:val="FF0000"/>
    </w:rPr>
  </w:style>
  <w:style w:type="paragraph" w:customStyle="1" w:styleId="msolistparagraph0">
    <w:name w:val="msolistparagraph"/>
    <w:basedOn w:val="Normal"/>
    <w:qFormat/>
    <w:rsid w:val="005F7899"/>
    <w:pPr>
      <w:ind w:left="720"/>
    </w:pPr>
    <w:rPr>
      <w:rFonts w:eastAsia="Times New Roman"/>
      <w:sz w:val="24"/>
      <w:lang w:eastAsia="ar-SA"/>
    </w:rPr>
  </w:style>
  <w:style w:type="paragraph" w:customStyle="1" w:styleId="Padro">
    <w:name w:val="Padrão"/>
    <w:qFormat/>
    <w:rsid w:val="005F7899"/>
    <w:pPr>
      <w:widowControl w:val="0"/>
    </w:pPr>
    <w:rPr>
      <w:rFonts w:eastAsia="Times New Roman"/>
    </w:rPr>
  </w:style>
  <w:style w:type="paragraph" w:styleId="MapadoDocumento">
    <w:name w:val="Document Map"/>
    <w:basedOn w:val="Normal"/>
    <w:link w:val="MapadoDocumentoChar"/>
    <w:qFormat/>
    <w:rsid w:val="005F7899"/>
    <w:rPr>
      <w:rFonts w:ascii="Tahoma" w:hAnsi="Tahoma"/>
      <w:sz w:val="16"/>
      <w:szCs w:val="16"/>
    </w:rPr>
  </w:style>
  <w:style w:type="paragraph" w:customStyle="1" w:styleId="xl65">
    <w:name w:val="xl65"/>
    <w:basedOn w:val="Normal"/>
    <w:qFormat/>
    <w:rsid w:val="00D357D3"/>
    <w:pPr>
      <w:spacing w:beforeAutospacing="1" w:afterAutospacing="1"/>
      <w:jc w:val="center"/>
      <w:textAlignment w:val="center"/>
    </w:pPr>
    <w:rPr>
      <w:rFonts w:ascii="Cambria" w:eastAsia="Times New Roman" w:hAnsi="Cambria"/>
      <w:sz w:val="24"/>
      <w:szCs w:val="24"/>
    </w:rPr>
  </w:style>
  <w:style w:type="paragraph" w:customStyle="1" w:styleId="xl66">
    <w:name w:val="xl66"/>
    <w:basedOn w:val="Normal"/>
    <w:qFormat/>
    <w:rsid w:val="00D357D3"/>
    <w:pPr>
      <w:spacing w:beforeAutospacing="1" w:afterAutospacing="1"/>
      <w:jc w:val="right"/>
      <w:textAlignment w:val="center"/>
    </w:pPr>
    <w:rPr>
      <w:rFonts w:ascii="Cambria" w:eastAsia="Times New Roman" w:hAnsi="Cambria"/>
      <w:sz w:val="24"/>
      <w:szCs w:val="24"/>
    </w:rPr>
  </w:style>
  <w:style w:type="paragraph" w:customStyle="1" w:styleId="xl67">
    <w:name w:val="xl67"/>
    <w:basedOn w:val="Normal"/>
    <w:qFormat/>
    <w:rsid w:val="00D357D3"/>
    <w:pPr>
      <w:spacing w:beforeAutospacing="1" w:afterAutospacing="1"/>
      <w:jc w:val="center"/>
      <w:textAlignment w:val="center"/>
    </w:pPr>
    <w:rPr>
      <w:rFonts w:ascii="Cambria" w:eastAsia="Times New Roman" w:hAnsi="Cambria"/>
      <w:sz w:val="24"/>
      <w:szCs w:val="24"/>
    </w:rPr>
  </w:style>
  <w:style w:type="paragraph" w:customStyle="1" w:styleId="xl68">
    <w:name w:val="xl6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69">
    <w:name w:val="xl69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rFonts w:ascii="Cambria" w:eastAsia="Times New Roman" w:hAnsi="Cambria"/>
      <w:b/>
      <w:bCs/>
      <w:sz w:val="18"/>
      <w:szCs w:val="18"/>
    </w:rPr>
  </w:style>
  <w:style w:type="paragraph" w:customStyle="1" w:styleId="xl70">
    <w:name w:val="xl70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71">
    <w:name w:val="xl71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72">
    <w:name w:val="xl72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73">
    <w:name w:val="xl73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74">
    <w:name w:val="xl74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rFonts w:ascii="Cambria" w:eastAsia="Times New Roman" w:hAnsi="Cambria"/>
      <w:sz w:val="18"/>
      <w:szCs w:val="18"/>
    </w:rPr>
  </w:style>
  <w:style w:type="paragraph" w:customStyle="1" w:styleId="xl75">
    <w:name w:val="xl75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76">
    <w:name w:val="xl76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77">
    <w:name w:val="xl77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78">
    <w:name w:val="xl7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79">
    <w:name w:val="xl79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80">
    <w:name w:val="xl80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sz w:val="18"/>
      <w:szCs w:val="18"/>
    </w:rPr>
  </w:style>
  <w:style w:type="paragraph" w:customStyle="1" w:styleId="xl81">
    <w:name w:val="xl81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Cambria" w:eastAsia="Times New Roman" w:hAnsi="Cambria"/>
      <w:sz w:val="18"/>
      <w:szCs w:val="18"/>
    </w:rPr>
  </w:style>
  <w:style w:type="paragraph" w:customStyle="1" w:styleId="xl82">
    <w:name w:val="xl82"/>
    <w:basedOn w:val="Normal"/>
    <w:qFormat/>
    <w:rsid w:val="00D357D3"/>
    <w:pPr>
      <w:spacing w:beforeAutospacing="1" w:afterAutospacing="1"/>
      <w:jc w:val="center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3">
    <w:name w:val="xl83"/>
    <w:basedOn w:val="Normal"/>
    <w:qFormat/>
    <w:rsid w:val="00D357D3"/>
    <w:pPr>
      <w:spacing w:beforeAutospacing="1" w:afterAutospacing="1"/>
      <w:jc w:val="both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4">
    <w:name w:val="xl84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5">
    <w:name w:val="xl85"/>
    <w:basedOn w:val="Normal"/>
    <w:qFormat/>
    <w:rsid w:val="00D357D3"/>
    <w:pP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6">
    <w:name w:val="xl86"/>
    <w:basedOn w:val="Normal"/>
    <w:qFormat/>
    <w:rsid w:val="00D357D3"/>
    <w:pPr>
      <w:spacing w:beforeAutospacing="1" w:afterAutospacing="1"/>
      <w:jc w:val="center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7">
    <w:name w:val="xl87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8">
    <w:name w:val="xl8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89">
    <w:name w:val="xl89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both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90">
    <w:name w:val="xl90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sz w:val="18"/>
      <w:szCs w:val="18"/>
    </w:rPr>
  </w:style>
  <w:style w:type="paragraph" w:customStyle="1" w:styleId="xl91">
    <w:name w:val="xl91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92">
    <w:name w:val="xl92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top"/>
    </w:pPr>
    <w:rPr>
      <w:rFonts w:ascii="Cambria" w:eastAsia="Times New Roman" w:hAnsi="Cambria"/>
      <w:sz w:val="18"/>
      <w:szCs w:val="18"/>
    </w:rPr>
  </w:style>
  <w:style w:type="paragraph" w:customStyle="1" w:styleId="xl93">
    <w:name w:val="xl93"/>
    <w:basedOn w:val="Normal"/>
    <w:qFormat/>
    <w:rsid w:val="00D357D3"/>
    <w:pPr>
      <w:spacing w:beforeAutospacing="1" w:afterAutospacing="1"/>
      <w:jc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94">
    <w:name w:val="xl94"/>
    <w:basedOn w:val="Normal"/>
    <w:qFormat/>
    <w:rsid w:val="00D357D3"/>
    <w:pPr>
      <w:spacing w:beforeAutospacing="1" w:afterAutospacing="1"/>
      <w:jc w:val="both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95">
    <w:name w:val="xl95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b/>
      <w:bCs/>
      <w:sz w:val="18"/>
      <w:szCs w:val="18"/>
    </w:rPr>
  </w:style>
  <w:style w:type="paragraph" w:customStyle="1" w:styleId="xl96">
    <w:name w:val="xl96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b/>
      <w:bCs/>
      <w:sz w:val="18"/>
      <w:szCs w:val="18"/>
    </w:rPr>
  </w:style>
  <w:style w:type="paragraph" w:customStyle="1" w:styleId="xl97">
    <w:name w:val="xl97"/>
    <w:basedOn w:val="Normal"/>
    <w:qFormat/>
    <w:rsid w:val="00D357D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b/>
      <w:bCs/>
      <w:sz w:val="18"/>
      <w:szCs w:val="18"/>
    </w:rPr>
  </w:style>
  <w:style w:type="paragraph" w:customStyle="1" w:styleId="xl98">
    <w:name w:val="xl9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00">
    <w:name w:val="xl100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01">
    <w:name w:val="xl101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sz w:val="18"/>
      <w:szCs w:val="18"/>
    </w:rPr>
  </w:style>
  <w:style w:type="paragraph" w:customStyle="1" w:styleId="xl102">
    <w:name w:val="xl102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03">
    <w:name w:val="xl103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04">
    <w:name w:val="xl104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05">
    <w:name w:val="xl105"/>
    <w:basedOn w:val="Normal"/>
    <w:qFormat/>
    <w:rsid w:val="00D357D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Cambria" w:eastAsia="Times New Roman" w:hAnsi="Cambria"/>
      <w:sz w:val="18"/>
      <w:szCs w:val="18"/>
    </w:rPr>
  </w:style>
  <w:style w:type="paragraph" w:customStyle="1" w:styleId="xl107">
    <w:name w:val="xl107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09">
    <w:name w:val="xl109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10">
    <w:name w:val="xl110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11">
    <w:name w:val="xl111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12">
    <w:name w:val="xl112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113">
    <w:name w:val="xl113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114">
    <w:name w:val="xl114"/>
    <w:basedOn w:val="Normal"/>
    <w:qFormat/>
    <w:rsid w:val="00D357D3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115">
    <w:name w:val="xl115"/>
    <w:basedOn w:val="Normal"/>
    <w:qFormat/>
    <w:rsid w:val="00D357D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Cambria" w:eastAsia="Times New Roman" w:hAnsi="Cambria"/>
      <w:b/>
      <w:bCs/>
      <w:color w:val="000000"/>
      <w:sz w:val="18"/>
      <w:szCs w:val="18"/>
    </w:rPr>
  </w:style>
  <w:style w:type="paragraph" w:customStyle="1" w:styleId="xl116">
    <w:name w:val="xl116"/>
    <w:basedOn w:val="Normal"/>
    <w:qFormat/>
    <w:rsid w:val="00D357D3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Cambria" w:eastAsia="Times New Roman" w:hAnsi="Cambria"/>
      <w:b/>
      <w:bCs/>
      <w:sz w:val="18"/>
      <w:szCs w:val="18"/>
    </w:rPr>
  </w:style>
  <w:style w:type="paragraph" w:customStyle="1" w:styleId="xl117">
    <w:name w:val="xl117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8">
    <w:name w:val="xl118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19">
    <w:name w:val="xl119"/>
    <w:basedOn w:val="Normal"/>
    <w:qFormat/>
    <w:rsid w:val="00D357D3"/>
    <w:pPr>
      <w:pBdr>
        <w:top w:val="single" w:sz="4" w:space="0" w:color="00000A"/>
        <w:bottom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20">
    <w:name w:val="xl120"/>
    <w:basedOn w:val="Normal"/>
    <w:qFormat/>
    <w:rsid w:val="00D357D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21">
    <w:name w:val="xl121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  <w:textAlignment w:val="center"/>
    </w:pPr>
    <w:rPr>
      <w:rFonts w:ascii="Cambria" w:eastAsia="Times New Roman" w:hAnsi="Cambria"/>
      <w:sz w:val="18"/>
      <w:szCs w:val="18"/>
    </w:rPr>
  </w:style>
  <w:style w:type="paragraph" w:customStyle="1" w:styleId="xl122">
    <w:name w:val="xl122"/>
    <w:basedOn w:val="Normal"/>
    <w:qFormat/>
    <w:rsid w:val="00D357D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right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23">
    <w:name w:val="xl123"/>
    <w:basedOn w:val="Normal"/>
    <w:qFormat/>
    <w:rsid w:val="00D357D3"/>
    <w:pPr>
      <w:pBdr>
        <w:top w:val="single" w:sz="4" w:space="0" w:color="00000A"/>
        <w:bottom w:val="single" w:sz="4" w:space="0" w:color="00000A"/>
      </w:pBdr>
      <w:spacing w:beforeAutospacing="1" w:afterAutospacing="1"/>
      <w:jc w:val="right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xl124">
    <w:name w:val="xl124"/>
    <w:basedOn w:val="Normal"/>
    <w:qFormat/>
    <w:rsid w:val="00D357D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rFonts w:ascii="Cambria" w:eastAsia="Times New Roman" w:hAnsi="Cambria"/>
      <w:color w:val="000000"/>
      <w:sz w:val="18"/>
      <w:szCs w:val="18"/>
    </w:rPr>
  </w:style>
  <w:style w:type="paragraph" w:customStyle="1" w:styleId="A010107">
    <w:name w:val="_A010107"/>
    <w:qFormat/>
    <w:rsid w:val="00877F29"/>
    <w:pPr>
      <w:widowControl w:val="0"/>
      <w:jc w:val="both"/>
      <w:textAlignment w:val="baseline"/>
    </w:pPr>
    <w:rPr>
      <w:rFonts w:eastAsia="Times New Roman"/>
      <w:color w:val="000000"/>
      <w:sz w:val="24"/>
      <w:szCs w:val="24"/>
    </w:rPr>
  </w:style>
  <w:style w:type="paragraph" w:customStyle="1" w:styleId="A060607">
    <w:name w:val="_A060607"/>
    <w:qFormat/>
    <w:rsid w:val="00F012F1"/>
    <w:pPr>
      <w:widowControl w:val="0"/>
      <w:ind w:left="720"/>
      <w:jc w:val="both"/>
      <w:textAlignment w:val="baseline"/>
    </w:pPr>
    <w:rPr>
      <w:rFonts w:eastAsia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1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rsid w:val="005F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9B6E-B18F-4907-9FEE-EB930ADC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2996</Words>
  <Characters>16179</Characters>
  <Application>Microsoft Office Word</Application>
  <DocSecurity>0</DocSecurity>
  <Lines>134</Lines>
  <Paragraphs>38</Paragraphs>
  <ScaleCrop>false</ScaleCrop>
  <Company>...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Ofício/GAB/Nº 030/98                   Garopaba, 10 de Março de 1998.</dc:title>
  <dc:creator>Pref. Mun. de Garopaba</dc:creator>
  <cp:lastModifiedBy>user</cp:lastModifiedBy>
  <cp:revision>2</cp:revision>
  <dcterms:created xsi:type="dcterms:W3CDTF">2017-04-04T15:32:00Z</dcterms:created>
  <dcterms:modified xsi:type="dcterms:W3CDTF">2017-04-04T15:32:00Z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