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85" w:rsidRPr="007740E4" w:rsidRDefault="00B80485" w:rsidP="00B80485">
      <w:pPr>
        <w:pStyle w:val="SemEspaamento"/>
        <w:rPr>
          <w:rFonts w:cstheme="minorHAnsi"/>
          <w:b/>
        </w:rPr>
      </w:pPr>
      <w:r w:rsidRPr="007740E4">
        <w:rPr>
          <w:rFonts w:cstheme="minorHAnsi"/>
          <w:b/>
        </w:rPr>
        <w:t>CREDENCIAMENTO Nº 01/2017</w:t>
      </w:r>
    </w:p>
    <w:p w:rsidR="00B80485" w:rsidRPr="007740E4" w:rsidRDefault="00B80485" w:rsidP="00B80485">
      <w:pPr>
        <w:pStyle w:val="SemEspaamento"/>
        <w:rPr>
          <w:rFonts w:cstheme="minorHAnsi"/>
          <w:b/>
        </w:rPr>
      </w:pPr>
    </w:p>
    <w:p w:rsidR="00B80485" w:rsidRPr="007740E4" w:rsidRDefault="00B80485" w:rsidP="00B80485">
      <w:pPr>
        <w:pStyle w:val="SemEspaamento"/>
        <w:rPr>
          <w:rFonts w:cstheme="minorHAnsi"/>
          <w:b/>
        </w:rPr>
      </w:pPr>
      <w:r w:rsidRPr="007740E4">
        <w:rPr>
          <w:rFonts w:cstheme="minorHAnsi"/>
          <w:b/>
        </w:rPr>
        <w:t>CREDENCIAMENTO DE LEILOEIROS OFICIAIS PARA REALIZAÇÃO DE LEILÕES PARA ATENDER AS NECESSIDADES DA PREFEITURA MUNICIPAL DE PAULO LOPES/SC</w:t>
      </w:r>
    </w:p>
    <w:p w:rsidR="00B80485" w:rsidRPr="007740E4" w:rsidRDefault="00B80485" w:rsidP="00B80485">
      <w:pPr>
        <w:pStyle w:val="SemEspaamento"/>
        <w:rPr>
          <w:rFonts w:cstheme="minorHAnsi"/>
          <w:b/>
          <w:iCs/>
        </w:rPr>
      </w:pPr>
    </w:p>
    <w:p w:rsidR="007740E4" w:rsidRDefault="007740E4" w:rsidP="00B80485">
      <w:pPr>
        <w:pStyle w:val="SemEspaamento"/>
        <w:jc w:val="center"/>
        <w:rPr>
          <w:rFonts w:cstheme="minorHAnsi"/>
          <w:b/>
          <w:iCs/>
        </w:rPr>
      </w:pPr>
    </w:p>
    <w:p w:rsidR="00B80485" w:rsidRDefault="00B80485" w:rsidP="00B80485">
      <w:pPr>
        <w:pStyle w:val="SemEspaamento"/>
        <w:jc w:val="center"/>
        <w:rPr>
          <w:rFonts w:cstheme="minorHAnsi"/>
          <w:b/>
          <w:iCs/>
        </w:rPr>
      </w:pPr>
      <w:r w:rsidRPr="007740E4">
        <w:rPr>
          <w:rFonts w:cstheme="minorHAnsi"/>
          <w:b/>
          <w:iCs/>
        </w:rPr>
        <w:t>ATA DE CREDENCIAMENTO DOS LEILOEIROS</w:t>
      </w:r>
      <w:r w:rsidR="00F018E8" w:rsidRPr="00AA0981">
        <w:rPr>
          <w:rFonts w:cstheme="minorHAnsi"/>
          <w:b/>
          <w:iCs/>
        </w:rPr>
        <w:t xml:space="preserve"> n° 0</w:t>
      </w:r>
      <w:r w:rsidR="00F018E8">
        <w:rPr>
          <w:rFonts w:cstheme="minorHAnsi"/>
          <w:b/>
          <w:iCs/>
        </w:rPr>
        <w:t>1</w:t>
      </w:r>
      <w:r w:rsidR="00F018E8" w:rsidRPr="00AA0981">
        <w:rPr>
          <w:rFonts w:cstheme="minorHAnsi"/>
          <w:b/>
          <w:iCs/>
        </w:rPr>
        <w:t>/201</w:t>
      </w:r>
      <w:r w:rsidR="00F018E8">
        <w:rPr>
          <w:rFonts w:cstheme="minorHAnsi"/>
          <w:b/>
          <w:iCs/>
        </w:rPr>
        <w:t>8</w:t>
      </w:r>
    </w:p>
    <w:p w:rsidR="007740E4" w:rsidRPr="007740E4" w:rsidRDefault="007740E4" w:rsidP="00B80485">
      <w:pPr>
        <w:pStyle w:val="SemEspaamento"/>
        <w:jc w:val="center"/>
        <w:rPr>
          <w:rFonts w:cstheme="minorHAnsi"/>
          <w:b/>
          <w:iCs/>
        </w:rPr>
      </w:pPr>
    </w:p>
    <w:p w:rsidR="000D0456" w:rsidRPr="007740E4" w:rsidRDefault="000D0456" w:rsidP="000D0456">
      <w:pPr>
        <w:pStyle w:val="SemEspaamento"/>
        <w:jc w:val="center"/>
        <w:rPr>
          <w:rFonts w:cstheme="minorHAnsi"/>
          <w:b/>
          <w:iCs/>
        </w:rPr>
      </w:pPr>
      <w:r w:rsidRPr="00AA0981">
        <w:rPr>
          <w:rFonts w:cstheme="minorHAnsi"/>
          <w:b/>
          <w:iCs/>
        </w:rPr>
        <w:t xml:space="preserve">NOVOS CREDENCIADOS OBSERVÂNCIA DO ITEM  </w:t>
      </w:r>
      <w:r w:rsidRPr="00AA0981">
        <w:rPr>
          <w:rFonts w:cstheme="minorHAnsi"/>
          <w:b/>
        </w:rPr>
        <w:t>5.2.1 DO EDITAL</w:t>
      </w:r>
    </w:p>
    <w:p w:rsidR="000D0456" w:rsidRPr="007740E4" w:rsidRDefault="000D0456" w:rsidP="000D0456">
      <w:pPr>
        <w:pStyle w:val="SemEspaamento"/>
        <w:jc w:val="center"/>
        <w:rPr>
          <w:rFonts w:cstheme="minorHAnsi"/>
          <w:b/>
          <w:iCs/>
        </w:rPr>
      </w:pPr>
    </w:p>
    <w:p w:rsidR="00B80485" w:rsidRPr="007740E4" w:rsidRDefault="00B80485" w:rsidP="00B80485">
      <w:pPr>
        <w:pStyle w:val="SemEspaamento"/>
        <w:jc w:val="center"/>
        <w:rPr>
          <w:rFonts w:cstheme="minorHAnsi"/>
          <w:b/>
          <w:iCs/>
        </w:rPr>
      </w:pPr>
    </w:p>
    <w:p w:rsidR="00975627" w:rsidRPr="007740E4" w:rsidRDefault="00B80485" w:rsidP="00B80485">
      <w:pPr>
        <w:pStyle w:val="SemEspaamento"/>
        <w:jc w:val="both"/>
        <w:rPr>
          <w:rFonts w:cstheme="minorHAnsi"/>
        </w:rPr>
      </w:pPr>
      <w:r w:rsidRPr="007740E4">
        <w:rPr>
          <w:rFonts w:cstheme="minorHAnsi"/>
        </w:rPr>
        <w:t xml:space="preserve">Aos </w:t>
      </w:r>
      <w:r w:rsidR="00AF6472">
        <w:rPr>
          <w:rFonts w:cstheme="minorHAnsi"/>
        </w:rPr>
        <w:t>cinco</w:t>
      </w:r>
      <w:r w:rsidR="006076EC">
        <w:rPr>
          <w:rFonts w:cstheme="minorHAnsi"/>
        </w:rPr>
        <w:t xml:space="preserve"> </w:t>
      </w:r>
      <w:r w:rsidR="006A4D10">
        <w:rPr>
          <w:rFonts w:cstheme="minorHAnsi"/>
        </w:rPr>
        <w:t>dias</w:t>
      </w:r>
      <w:r w:rsidRPr="007740E4">
        <w:rPr>
          <w:rFonts w:cstheme="minorHAnsi"/>
        </w:rPr>
        <w:t xml:space="preserve"> do mês de </w:t>
      </w:r>
      <w:r w:rsidR="006A4D10">
        <w:rPr>
          <w:rFonts w:cstheme="minorHAnsi"/>
        </w:rPr>
        <w:t>janeiro</w:t>
      </w:r>
      <w:r w:rsidRPr="007740E4">
        <w:rPr>
          <w:rFonts w:cstheme="minorHAnsi"/>
        </w:rPr>
        <w:t xml:space="preserve"> de 201</w:t>
      </w:r>
      <w:r w:rsidR="006A4D10">
        <w:rPr>
          <w:rFonts w:cstheme="minorHAnsi"/>
        </w:rPr>
        <w:t>8</w:t>
      </w:r>
      <w:r w:rsidRPr="007740E4">
        <w:rPr>
          <w:rFonts w:cstheme="minorHAnsi"/>
        </w:rPr>
        <w:t>, na sala de licitações deste Departamen</w:t>
      </w:r>
      <w:r w:rsidR="00BA2170" w:rsidRPr="007740E4">
        <w:rPr>
          <w:rFonts w:cstheme="minorHAnsi"/>
        </w:rPr>
        <w:t>to</w:t>
      </w:r>
      <w:r w:rsidRPr="007740E4">
        <w:rPr>
          <w:rFonts w:cstheme="minorHAnsi"/>
        </w:rPr>
        <w:t>, reuniu-se</w:t>
      </w:r>
      <w:r w:rsidR="00A84ACA" w:rsidRPr="007740E4">
        <w:rPr>
          <w:rFonts w:cstheme="minorHAnsi"/>
        </w:rPr>
        <w:t xml:space="preserve"> em sessão interna,</w:t>
      </w:r>
      <w:r w:rsidRPr="007740E4">
        <w:rPr>
          <w:rFonts w:cstheme="minorHAnsi"/>
        </w:rPr>
        <w:t xml:space="preserve"> a Comissão Permanente de Licitações</w:t>
      </w:r>
      <w:r w:rsidR="001771FC">
        <w:rPr>
          <w:rFonts w:cstheme="minorHAnsi"/>
        </w:rPr>
        <w:t xml:space="preserve"> designada pela portaria nº 023/2017</w:t>
      </w:r>
      <w:r w:rsidRPr="007740E4">
        <w:rPr>
          <w:rFonts w:cstheme="minorHAnsi"/>
        </w:rPr>
        <w:t>, para</w:t>
      </w:r>
      <w:r w:rsidR="00A84ACA" w:rsidRPr="007740E4">
        <w:rPr>
          <w:rFonts w:cstheme="minorHAnsi"/>
        </w:rPr>
        <w:t xml:space="preserve"> julgamento da Fase de Habilitação Docume</w:t>
      </w:r>
      <w:r w:rsidR="001771FC">
        <w:rPr>
          <w:rFonts w:cstheme="minorHAnsi"/>
        </w:rPr>
        <w:t xml:space="preserve">ntal do Processo, referente ao </w:t>
      </w:r>
      <w:r w:rsidR="00A84ACA" w:rsidRPr="007740E4">
        <w:rPr>
          <w:rFonts w:cstheme="minorHAnsi"/>
        </w:rPr>
        <w:t>Credenciamento de Leiloeiros</w:t>
      </w:r>
      <w:r w:rsidR="00875901" w:rsidRPr="007740E4">
        <w:rPr>
          <w:rFonts w:cstheme="minorHAnsi"/>
        </w:rPr>
        <w:t xml:space="preserve">. </w:t>
      </w:r>
      <w:r w:rsidRPr="007740E4">
        <w:rPr>
          <w:rFonts w:cstheme="minorHAnsi"/>
        </w:rPr>
        <w:t xml:space="preserve">Aberta a sessão, a </w:t>
      </w:r>
      <w:r w:rsidR="00A84ACA" w:rsidRPr="007740E4">
        <w:rPr>
          <w:rFonts w:cstheme="minorHAnsi"/>
        </w:rPr>
        <w:t>comissão</w:t>
      </w:r>
      <w:r w:rsidRPr="007740E4">
        <w:rPr>
          <w:rFonts w:cstheme="minorHAnsi"/>
        </w:rPr>
        <w:t xml:space="preserve"> verific</w:t>
      </w:r>
      <w:r w:rsidR="00A84ACA" w:rsidRPr="007740E4">
        <w:rPr>
          <w:rFonts w:cstheme="minorHAnsi"/>
        </w:rPr>
        <w:t>ou</w:t>
      </w:r>
      <w:r w:rsidR="00AF6472">
        <w:rPr>
          <w:rFonts w:cstheme="minorHAnsi"/>
        </w:rPr>
        <w:t xml:space="preserve"> </w:t>
      </w:r>
      <w:r w:rsidR="00AD1A29" w:rsidRPr="007740E4">
        <w:rPr>
          <w:rFonts w:cstheme="minorHAnsi"/>
        </w:rPr>
        <w:t>e analisou a</w:t>
      </w:r>
      <w:r w:rsidR="00DD48DD" w:rsidRPr="007740E4">
        <w:rPr>
          <w:rFonts w:cstheme="minorHAnsi"/>
        </w:rPr>
        <w:t xml:space="preserve"> documentação apresentada nos envelopes de</w:t>
      </w:r>
      <w:r w:rsidR="00AD1A29" w:rsidRPr="007740E4">
        <w:rPr>
          <w:rFonts w:cstheme="minorHAnsi"/>
        </w:rPr>
        <w:t xml:space="preserve"> Credenciamento/Habilitação dos</w:t>
      </w:r>
      <w:r w:rsidR="00DD48DD" w:rsidRPr="007740E4">
        <w:rPr>
          <w:rFonts w:cstheme="minorHAnsi"/>
        </w:rPr>
        <w:t xml:space="preserve"> participantes. Após análise detalhada de todas as exigências de habilitação do edital, a Comissão </w:t>
      </w:r>
      <w:r w:rsidR="008850CD" w:rsidRPr="007740E4">
        <w:rPr>
          <w:rFonts w:cstheme="minorHAnsi"/>
        </w:rPr>
        <w:t>decidiu habilitar</w:t>
      </w:r>
      <w:r w:rsidR="001771FC">
        <w:rPr>
          <w:rFonts w:cstheme="minorHAnsi"/>
        </w:rPr>
        <w:t xml:space="preserve"> e credenciar</w:t>
      </w:r>
      <w:r w:rsidR="008850CD" w:rsidRPr="007740E4">
        <w:rPr>
          <w:rFonts w:cstheme="minorHAnsi"/>
        </w:rPr>
        <w:t xml:space="preserve"> os seguintes leiloeiros:</w:t>
      </w:r>
      <w:r w:rsidR="00171003">
        <w:rPr>
          <w:rFonts w:cstheme="minorHAnsi"/>
        </w:rPr>
        <w:t xml:space="preserve"> 29) </w:t>
      </w:r>
      <w:r w:rsidR="00171003" w:rsidRPr="00171003">
        <w:rPr>
          <w:rFonts w:cstheme="minorHAnsi"/>
          <w:b/>
        </w:rPr>
        <w:t>RUY WALTER BALDISSERA - MATR</w:t>
      </w:r>
      <w:r w:rsidR="004A422E">
        <w:rPr>
          <w:rFonts w:cstheme="minorHAnsi"/>
          <w:b/>
        </w:rPr>
        <w:t>Í</w:t>
      </w:r>
      <w:r w:rsidR="00171003" w:rsidRPr="00171003">
        <w:rPr>
          <w:rFonts w:cstheme="minorHAnsi"/>
          <w:b/>
        </w:rPr>
        <w:t>CULA AARC</w:t>
      </w:r>
      <w:r w:rsidR="00171003">
        <w:rPr>
          <w:rFonts w:cstheme="minorHAnsi"/>
        </w:rPr>
        <w:t xml:space="preserve"> </w:t>
      </w:r>
      <w:r w:rsidR="00171003" w:rsidRPr="00171003">
        <w:rPr>
          <w:rFonts w:cstheme="minorHAnsi"/>
          <w:b/>
        </w:rPr>
        <w:t>0013</w:t>
      </w:r>
      <w:r w:rsidR="00171003">
        <w:rPr>
          <w:rFonts w:cstheme="minorHAnsi"/>
        </w:rPr>
        <w:t xml:space="preserve">, 30) </w:t>
      </w:r>
      <w:r w:rsidR="004A422E" w:rsidRPr="004A422E">
        <w:rPr>
          <w:rFonts w:cstheme="minorHAnsi"/>
          <w:b/>
        </w:rPr>
        <w:t>ANCILA MARIA BALDISSERA PALUDO</w:t>
      </w:r>
      <w:r w:rsidR="005D30DD">
        <w:rPr>
          <w:rFonts w:cstheme="minorHAnsi"/>
        </w:rPr>
        <w:t xml:space="preserve"> </w:t>
      </w:r>
      <w:r w:rsidR="004A422E">
        <w:rPr>
          <w:rFonts w:cstheme="minorHAnsi"/>
        </w:rPr>
        <w:t xml:space="preserve">- </w:t>
      </w:r>
      <w:r w:rsidR="004A422E" w:rsidRPr="002E220D">
        <w:rPr>
          <w:rFonts w:cstheme="minorHAnsi"/>
          <w:b/>
        </w:rPr>
        <w:t>MATRÍCULA</w:t>
      </w:r>
      <w:r w:rsidR="002E220D" w:rsidRPr="002E220D">
        <w:rPr>
          <w:rFonts w:cstheme="minorHAnsi"/>
          <w:b/>
        </w:rPr>
        <w:t xml:space="preserve"> AARC 049</w:t>
      </w:r>
      <w:r w:rsidR="003F0853">
        <w:rPr>
          <w:rFonts w:cstheme="minorHAnsi"/>
        </w:rPr>
        <w:t xml:space="preserve">, </w:t>
      </w:r>
      <w:r w:rsidR="00DD48DD" w:rsidRPr="007740E4">
        <w:rPr>
          <w:rFonts w:cstheme="minorHAnsi"/>
        </w:rPr>
        <w:t>por atenderem todos os req</w:t>
      </w:r>
      <w:r w:rsidR="00975627" w:rsidRPr="007740E4">
        <w:rPr>
          <w:rFonts w:cstheme="minorHAnsi"/>
        </w:rPr>
        <w:t>uisitos do Edital e seus Anexos.</w:t>
      </w:r>
      <w:r w:rsidR="002E220D">
        <w:rPr>
          <w:rFonts w:cstheme="minorHAnsi"/>
        </w:rPr>
        <w:t xml:space="preserve"> </w:t>
      </w:r>
      <w:r w:rsidR="00DD48DD" w:rsidRPr="007740E4">
        <w:rPr>
          <w:rFonts w:cstheme="minorHAnsi"/>
        </w:rPr>
        <w:t xml:space="preserve">A Comissão </w:t>
      </w:r>
      <w:r w:rsidR="00975627" w:rsidRPr="007740E4">
        <w:rPr>
          <w:rFonts w:cstheme="minorHAnsi"/>
        </w:rPr>
        <w:t>Permanente</w:t>
      </w:r>
      <w:r w:rsidR="00DD48DD" w:rsidRPr="007740E4">
        <w:rPr>
          <w:rFonts w:cstheme="minorHAnsi"/>
        </w:rPr>
        <w:t xml:space="preserve"> de Licitação determinou a publicação do resultado da fase de habilita</w:t>
      </w:r>
      <w:r w:rsidR="00975627" w:rsidRPr="007740E4">
        <w:rPr>
          <w:rFonts w:cstheme="minorHAnsi"/>
        </w:rPr>
        <w:t>ção</w:t>
      </w:r>
      <w:r w:rsidR="00171003">
        <w:rPr>
          <w:rFonts w:cstheme="minorHAnsi"/>
        </w:rPr>
        <w:t xml:space="preserve"> </w:t>
      </w:r>
      <w:r w:rsidR="00975627" w:rsidRPr="007740E4">
        <w:rPr>
          <w:rFonts w:cstheme="minorHAnsi"/>
        </w:rPr>
        <w:t>no Diário Oficial d</w:t>
      </w:r>
      <w:r w:rsidR="00605C4C" w:rsidRPr="007740E4">
        <w:rPr>
          <w:rFonts w:cstheme="minorHAnsi"/>
        </w:rPr>
        <w:t xml:space="preserve">os </w:t>
      </w:r>
      <w:r w:rsidR="00256CEA" w:rsidRPr="007740E4">
        <w:rPr>
          <w:rFonts w:cstheme="minorHAnsi"/>
        </w:rPr>
        <w:t>Municípios</w:t>
      </w:r>
      <w:bookmarkStart w:id="0" w:name="_GoBack"/>
      <w:bookmarkEnd w:id="0"/>
      <w:r w:rsidR="00605C4C" w:rsidRPr="007740E4">
        <w:rPr>
          <w:rFonts w:cstheme="minorHAnsi"/>
        </w:rPr>
        <w:t xml:space="preserve"> (DOM)</w:t>
      </w:r>
      <w:r w:rsidR="00DD48DD" w:rsidRPr="007740E4">
        <w:rPr>
          <w:rFonts w:cstheme="minorHAnsi"/>
        </w:rPr>
        <w:t>e no sítio eletrônico d</w:t>
      </w:r>
      <w:r w:rsidR="00975627" w:rsidRPr="007740E4">
        <w:rPr>
          <w:rFonts w:cstheme="minorHAnsi"/>
        </w:rPr>
        <w:t>a Prefeitura Municipal de Paulo Lopes</w:t>
      </w:r>
      <w:r w:rsidR="00605C4C" w:rsidRPr="007740E4">
        <w:rPr>
          <w:rFonts w:cstheme="minorHAnsi"/>
        </w:rPr>
        <w:t xml:space="preserve">. </w:t>
      </w:r>
      <w:r w:rsidR="00DD48DD" w:rsidRPr="007740E4">
        <w:rPr>
          <w:rFonts w:cstheme="minorHAnsi"/>
        </w:rPr>
        <w:t>Nada mais havendo</w:t>
      </w:r>
      <w:r w:rsidR="00605C4C" w:rsidRPr="007740E4">
        <w:rPr>
          <w:rFonts w:cstheme="minorHAnsi"/>
        </w:rPr>
        <w:t xml:space="preserve"> digno de registro</w:t>
      </w:r>
      <w:r w:rsidR="00DD48DD" w:rsidRPr="007740E4">
        <w:rPr>
          <w:rFonts w:cstheme="minorHAnsi"/>
        </w:rPr>
        <w:t xml:space="preserve">, deu-se por encerrada a presente sessão, cujo termo depois de lido e achado conforme foi devidamente assinado por mim e demais membros da Comissão. </w:t>
      </w:r>
    </w:p>
    <w:p w:rsidR="00515E95" w:rsidRDefault="00515E95" w:rsidP="00B80485">
      <w:pPr>
        <w:pStyle w:val="SemEspaamento"/>
        <w:jc w:val="both"/>
        <w:rPr>
          <w:rFonts w:cstheme="minorHAnsi"/>
        </w:rPr>
      </w:pPr>
    </w:p>
    <w:p w:rsidR="00B80485" w:rsidRPr="007740E4" w:rsidRDefault="002E220D" w:rsidP="00B80485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>Paulo Lopes, 05</w:t>
      </w:r>
      <w:r w:rsidR="00605C4C" w:rsidRPr="007740E4">
        <w:rPr>
          <w:rFonts w:cstheme="minorHAnsi"/>
        </w:rPr>
        <w:t xml:space="preserve"> de</w:t>
      </w:r>
      <w:r>
        <w:rPr>
          <w:rFonts w:cstheme="minorHAnsi"/>
        </w:rPr>
        <w:t xml:space="preserve"> janeiro </w:t>
      </w:r>
      <w:r w:rsidR="00605C4C" w:rsidRPr="007740E4">
        <w:rPr>
          <w:rFonts w:cstheme="minorHAnsi"/>
        </w:rPr>
        <w:t>de 201</w:t>
      </w:r>
      <w:r w:rsidR="0039626B">
        <w:rPr>
          <w:rFonts w:cstheme="minorHAnsi"/>
        </w:rPr>
        <w:t>8</w:t>
      </w:r>
      <w:r w:rsidR="00605C4C" w:rsidRPr="007740E4">
        <w:rPr>
          <w:rFonts w:cstheme="minorHAnsi"/>
        </w:rPr>
        <w:t>.</w:t>
      </w:r>
    </w:p>
    <w:p w:rsidR="00B80485" w:rsidRDefault="00B80485" w:rsidP="00B80485">
      <w:pPr>
        <w:pStyle w:val="SemEspaamento"/>
        <w:jc w:val="both"/>
        <w:rPr>
          <w:rFonts w:cstheme="minorHAnsi"/>
        </w:rPr>
      </w:pPr>
    </w:p>
    <w:p w:rsidR="00515E95" w:rsidRPr="007740E4" w:rsidRDefault="00515E95" w:rsidP="00515E95">
      <w:pPr>
        <w:pStyle w:val="SemEspaamento"/>
        <w:jc w:val="both"/>
        <w:rPr>
          <w:rFonts w:cstheme="minorHAnsi"/>
        </w:rPr>
      </w:pPr>
    </w:p>
    <w:p w:rsidR="0082027E" w:rsidRPr="007740E4" w:rsidRDefault="003C74CB" w:rsidP="00746F3B">
      <w:pPr>
        <w:spacing w:after="0" w:line="360" w:lineRule="auto"/>
        <w:jc w:val="center"/>
        <w:rPr>
          <w:rFonts w:cstheme="minorHAnsi"/>
          <w:b/>
        </w:rPr>
      </w:pPr>
      <w:r w:rsidRPr="007740E4">
        <w:rPr>
          <w:rFonts w:cstheme="minorHAnsi"/>
          <w:b/>
        </w:rPr>
        <w:t xml:space="preserve">FERNANDA </w:t>
      </w:r>
      <w:r w:rsidR="00746F3B" w:rsidRPr="007740E4">
        <w:rPr>
          <w:rFonts w:cstheme="minorHAnsi"/>
          <w:b/>
        </w:rPr>
        <w:t>RODRIGUES</w:t>
      </w:r>
      <w:r w:rsidRPr="007740E4">
        <w:rPr>
          <w:rFonts w:cstheme="minorHAnsi"/>
          <w:b/>
        </w:rPr>
        <w:t xml:space="preserve"> LEITE</w:t>
      </w:r>
    </w:p>
    <w:p w:rsidR="00746F3B" w:rsidRDefault="003C74CB" w:rsidP="00746F3B">
      <w:pPr>
        <w:spacing w:after="0" w:line="360" w:lineRule="auto"/>
        <w:jc w:val="center"/>
        <w:rPr>
          <w:rFonts w:cstheme="minorHAnsi"/>
        </w:rPr>
      </w:pPr>
      <w:r w:rsidRPr="007740E4">
        <w:rPr>
          <w:rFonts w:cstheme="minorHAnsi"/>
        </w:rPr>
        <w:t>Presidente da Comissão de Licitação</w:t>
      </w:r>
    </w:p>
    <w:p w:rsidR="00515E95" w:rsidRPr="007740E4" w:rsidRDefault="00515E95" w:rsidP="00746F3B">
      <w:pPr>
        <w:spacing w:after="0" w:line="360" w:lineRule="auto"/>
        <w:jc w:val="center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746F3B" w:rsidRPr="007740E4" w:rsidTr="00746F3B">
        <w:tc>
          <w:tcPr>
            <w:tcW w:w="4322" w:type="dxa"/>
          </w:tcPr>
          <w:p w:rsidR="00746F3B" w:rsidRPr="007740E4" w:rsidRDefault="003C74CB" w:rsidP="00746F3B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7740E4">
              <w:rPr>
                <w:rFonts w:cstheme="minorHAnsi"/>
                <w:b/>
              </w:rPr>
              <w:t>VANESSA PEREIRA</w:t>
            </w:r>
          </w:p>
        </w:tc>
        <w:tc>
          <w:tcPr>
            <w:tcW w:w="4322" w:type="dxa"/>
          </w:tcPr>
          <w:p w:rsidR="00746F3B" w:rsidRPr="007740E4" w:rsidRDefault="003C74CB" w:rsidP="002C170E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7740E4">
              <w:rPr>
                <w:rFonts w:cstheme="minorHAnsi"/>
                <w:b/>
              </w:rPr>
              <w:t>JOSÉ ANTÔNIO ROGÉRIO</w:t>
            </w:r>
          </w:p>
        </w:tc>
      </w:tr>
      <w:tr w:rsidR="00746F3B" w:rsidRPr="007740E4" w:rsidTr="00746F3B">
        <w:tc>
          <w:tcPr>
            <w:tcW w:w="4322" w:type="dxa"/>
          </w:tcPr>
          <w:p w:rsidR="00746F3B" w:rsidRPr="007740E4" w:rsidRDefault="003C74CB" w:rsidP="00746F3B">
            <w:pPr>
              <w:spacing w:line="360" w:lineRule="auto"/>
              <w:jc w:val="center"/>
              <w:rPr>
                <w:rFonts w:cstheme="minorHAnsi"/>
              </w:rPr>
            </w:pPr>
            <w:r w:rsidRPr="007740E4">
              <w:rPr>
                <w:rFonts w:cstheme="minorHAnsi"/>
              </w:rPr>
              <w:t>Membro</w:t>
            </w:r>
          </w:p>
        </w:tc>
        <w:tc>
          <w:tcPr>
            <w:tcW w:w="4322" w:type="dxa"/>
          </w:tcPr>
          <w:p w:rsidR="00746F3B" w:rsidRPr="007740E4" w:rsidRDefault="003C74CB" w:rsidP="00746F3B">
            <w:pPr>
              <w:spacing w:line="360" w:lineRule="auto"/>
              <w:jc w:val="center"/>
              <w:rPr>
                <w:rFonts w:cstheme="minorHAnsi"/>
              </w:rPr>
            </w:pPr>
            <w:r w:rsidRPr="007740E4">
              <w:rPr>
                <w:rFonts w:cstheme="minorHAnsi"/>
              </w:rPr>
              <w:t>Membro</w:t>
            </w:r>
          </w:p>
        </w:tc>
      </w:tr>
    </w:tbl>
    <w:p w:rsidR="00746F3B" w:rsidRPr="004A7E91" w:rsidRDefault="00746F3B" w:rsidP="00515E95">
      <w:pPr>
        <w:spacing w:line="360" w:lineRule="auto"/>
        <w:jc w:val="both"/>
        <w:rPr>
          <w:rFonts w:ascii="Arial" w:hAnsi="Arial" w:cs="Arial"/>
        </w:rPr>
      </w:pPr>
    </w:p>
    <w:sectPr w:rsidR="00746F3B" w:rsidRPr="004A7E91" w:rsidSect="0023277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3C5" w:rsidRDefault="008273C5" w:rsidP="00C565FB">
      <w:pPr>
        <w:spacing w:after="0" w:line="240" w:lineRule="auto"/>
      </w:pPr>
      <w:r>
        <w:separator/>
      </w:r>
    </w:p>
  </w:endnote>
  <w:endnote w:type="continuationSeparator" w:id="1">
    <w:p w:rsidR="008273C5" w:rsidRDefault="008273C5" w:rsidP="00C5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6817"/>
      <w:docPartObj>
        <w:docPartGallery w:val="Page Numbers (Bottom of Page)"/>
        <w:docPartUnique/>
      </w:docPartObj>
    </w:sdtPr>
    <w:sdtContent>
      <w:p w:rsidR="0018275B" w:rsidRDefault="00A67EE6">
        <w:pPr>
          <w:pStyle w:val="Rodap"/>
          <w:jc w:val="right"/>
        </w:pPr>
        <w:r>
          <w:fldChar w:fldCharType="begin"/>
        </w:r>
        <w:r w:rsidR="00256CEA">
          <w:instrText xml:space="preserve"> PAGE   \* MERGEFORMAT </w:instrText>
        </w:r>
        <w:r>
          <w:fldChar w:fldCharType="separate"/>
        </w:r>
        <w:r w:rsidR="00F018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275B" w:rsidRDefault="001827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3C5" w:rsidRDefault="008273C5" w:rsidP="00C565FB">
      <w:pPr>
        <w:spacing w:after="0" w:line="240" w:lineRule="auto"/>
      </w:pPr>
      <w:r>
        <w:separator/>
      </w:r>
    </w:p>
  </w:footnote>
  <w:footnote w:type="continuationSeparator" w:id="1">
    <w:p w:rsidR="008273C5" w:rsidRDefault="008273C5" w:rsidP="00C5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5B" w:rsidRDefault="00A67EE6" w:rsidP="00C565FB">
    <w:pPr>
      <w:tabs>
        <w:tab w:val="left" w:pos="1920"/>
      </w:tabs>
      <w:rPr>
        <w:rFonts w:ascii="Cambria" w:hAnsi="Cambria"/>
        <w:sz w:val="20"/>
      </w:rPr>
    </w:pPr>
    <w:r w:rsidRPr="00A67EE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56.15pt;margin-top:.4pt;width:371.4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" filled="f" stroked="f">
          <v:textbox>
            <w:txbxContent>
              <w:p w:rsidR="0018275B" w:rsidRDefault="0018275B" w:rsidP="0082027E">
                <w:pPr>
                  <w:spacing w:after="0"/>
                  <w:rPr>
                    <w:rFonts w:ascii="Cambria" w:hAnsi="Cambria"/>
                    <w:b/>
                    <w:bCs/>
                    <w:sz w:val="28"/>
                  </w:rPr>
                </w:pPr>
                <w:r>
                  <w:rPr>
                    <w:rFonts w:ascii="Cambria" w:hAnsi="Cambria"/>
                    <w:b/>
                    <w:bCs/>
                    <w:sz w:val="28"/>
                  </w:rPr>
                  <w:t xml:space="preserve">ESTADO DE SANTA CATARINA </w:t>
                </w:r>
              </w:p>
              <w:p w:rsidR="0018275B" w:rsidRDefault="0018275B" w:rsidP="0082027E">
                <w:pPr>
                  <w:spacing w:after="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b/>
                    <w:bCs/>
                    <w:sz w:val="28"/>
                  </w:rPr>
                  <w:t>MUNICÍPIO DE PAULO LOPES</w:t>
                </w:r>
              </w:p>
            </w:txbxContent>
          </v:textbox>
        </v:shape>
      </w:pict>
    </w:r>
    <w:r w:rsidR="0018275B">
      <w:rPr>
        <w:noProof/>
        <w:lang w:eastAsia="pt-BR"/>
      </w:rPr>
      <w:drawing>
        <wp:inline distT="0" distB="0" distL="0" distR="0">
          <wp:extent cx="714375" cy="55915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45" cy="562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275B">
      <w:rPr>
        <w:rFonts w:ascii="Cambria" w:hAnsi="Cambria"/>
      </w:rPr>
      <w:tab/>
    </w:r>
  </w:p>
  <w:p w:rsidR="0018275B" w:rsidRDefault="001827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467422"/>
    <w:multiLevelType w:val="hybridMultilevel"/>
    <w:tmpl w:val="98B4DB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2B17"/>
    <w:multiLevelType w:val="hybridMultilevel"/>
    <w:tmpl w:val="98B4DB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51999"/>
    <w:multiLevelType w:val="hybridMultilevel"/>
    <w:tmpl w:val="98B4DB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41E18"/>
    <w:multiLevelType w:val="hybridMultilevel"/>
    <w:tmpl w:val="98B4DB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46FC5"/>
    <w:rsid w:val="00006DF8"/>
    <w:rsid w:val="000174E0"/>
    <w:rsid w:val="000670BA"/>
    <w:rsid w:val="000D0456"/>
    <w:rsid w:val="0012534B"/>
    <w:rsid w:val="00171003"/>
    <w:rsid w:val="001771FC"/>
    <w:rsid w:val="0018275B"/>
    <w:rsid w:val="001F3B25"/>
    <w:rsid w:val="00217BE8"/>
    <w:rsid w:val="002310B4"/>
    <w:rsid w:val="00232776"/>
    <w:rsid w:val="0023465D"/>
    <w:rsid w:val="00256CEA"/>
    <w:rsid w:val="002C170E"/>
    <w:rsid w:val="002D2182"/>
    <w:rsid w:val="002E220D"/>
    <w:rsid w:val="00312C1E"/>
    <w:rsid w:val="0032778B"/>
    <w:rsid w:val="00333B64"/>
    <w:rsid w:val="0039626B"/>
    <w:rsid w:val="003B7F72"/>
    <w:rsid w:val="003C74CB"/>
    <w:rsid w:val="003F0853"/>
    <w:rsid w:val="003F085E"/>
    <w:rsid w:val="004A03FE"/>
    <w:rsid w:val="004A422E"/>
    <w:rsid w:val="004A7E91"/>
    <w:rsid w:val="004D22ED"/>
    <w:rsid w:val="00515E95"/>
    <w:rsid w:val="005D30DD"/>
    <w:rsid w:val="005F1FA1"/>
    <w:rsid w:val="00605C4C"/>
    <w:rsid w:val="006076EC"/>
    <w:rsid w:val="006733F8"/>
    <w:rsid w:val="00694696"/>
    <w:rsid w:val="006A4D10"/>
    <w:rsid w:val="006C526F"/>
    <w:rsid w:val="006C682C"/>
    <w:rsid w:val="006D5DE8"/>
    <w:rsid w:val="007330CF"/>
    <w:rsid w:val="0074028F"/>
    <w:rsid w:val="00746F3B"/>
    <w:rsid w:val="00746FC5"/>
    <w:rsid w:val="00761C40"/>
    <w:rsid w:val="007740E4"/>
    <w:rsid w:val="007D4539"/>
    <w:rsid w:val="007F667D"/>
    <w:rsid w:val="0082027E"/>
    <w:rsid w:val="008273C5"/>
    <w:rsid w:val="00875901"/>
    <w:rsid w:val="008850CD"/>
    <w:rsid w:val="008A29E1"/>
    <w:rsid w:val="008F7879"/>
    <w:rsid w:val="00975627"/>
    <w:rsid w:val="00994AC8"/>
    <w:rsid w:val="009B79AD"/>
    <w:rsid w:val="00A31AA1"/>
    <w:rsid w:val="00A67EE6"/>
    <w:rsid w:val="00A84ACA"/>
    <w:rsid w:val="00AD1A29"/>
    <w:rsid w:val="00AF6472"/>
    <w:rsid w:val="00B06626"/>
    <w:rsid w:val="00B80485"/>
    <w:rsid w:val="00B81A36"/>
    <w:rsid w:val="00BA2170"/>
    <w:rsid w:val="00C23253"/>
    <w:rsid w:val="00C565FB"/>
    <w:rsid w:val="00D41465"/>
    <w:rsid w:val="00D9520A"/>
    <w:rsid w:val="00DD48DD"/>
    <w:rsid w:val="00E075AB"/>
    <w:rsid w:val="00E6584A"/>
    <w:rsid w:val="00E76261"/>
    <w:rsid w:val="00EB7DE0"/>
    <w:rsid w:val="00ED4A0D"/>
    <w:rsid w:val="00F018E8"/>
    <w:rsid w:val="00F10B44"/>
    <w:rsid w:val="00FC33FD"/>
    <w:rsid w:val="00FD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776"/>
  </w:style>
  <w:style w:type="paragraph" w:styleId="Ttulo1">
    <w:name w:val="heading 1"/>
    <w:basedOn w:val="Normal"/>
    <w:next w:val="Normal"/>
    <w:link w:val="Ttulo1Char"/>
    <w:qFormat/>
    <w:rsid w:val="00A31AA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FF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B80485"/>
    <w:pPr>
      <w:suppressAutoHyphens/>
      <w:spacing w:before="240" w:after="60" w:line="240" w:lineRule="auto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6F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5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65FB"/>
  </w:style>
  <w:style w:type="paragraph" w:styleId="Rodap">
    <w:name w:val="footer"/>
    <w:basedOn w:val="Normal"/>
    <w:link w:val="RodapChar"/>
    <w:uiPriority w:val="99"/>
    <w:unhideWhenUsed/>
    <w:rsid w:val="00C5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65FB"/>
  </w:style>
  <w:style w:type="paragraph" w:styleId="Textodebalo">
    <w:name w:val="Balloon Text"/>
    <w:basedOn w:val="Normal"/>
    <w:link w:val="TextodebaloChar"/>
    <w:uiPriority w:val="99"/>
    <w:semiHidden/>
    <w:unhideWhenUsed/>
    <w:rsid w:val="00C5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5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4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A31AA1"/>
    <w:rPr>
      <w:rFonts w:ascii="Arial" w:eastAsia="Times New Roman" w:hAnsi="Arial" w:cs="Times New Roman"/>
      <w:b/>
      <w:color w:val="0000FF"/>
      <w:sz w:val="24"/>
      <w:szCs w:val="20"/>
      <w:lang w:eastAsia="pt-BR"/>
    </w:rPr>
  </w:style>
  <w:style w:type="character" w:styleId="Hyperlink">
    <w:name w:val="Hyperlink"/>
    <w:uiPriority w:val="99"/>
    <w:rsid w:val="00A31AA1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A31AA1"/>
    <w:pPr>
      <w:spacing w:after="0" w:line="360" w:lineRule="auto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31AA1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B80485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SemEspaamento">
    <w:name w:val="No Spacing"/>
    <w:uiPriority w:val="1"/>
    <w:qFormat/>
    <w:rsid w:val="00B804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3AFC-1BFC-4019-A2F7-1677FED3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Franciely Lopes</dc:creator>
  <cp:lastModifiedBy>user</cp:lastModifiedBy>
  <cp:revision>8</cp:revision>
  <cp:lastPrinted>2017-06-27T13:50:00Z</cp:lastPrinted>
  <dcterms:created xsi:type="dcterms:W3CDTF">2018-01-05T12:06:00Z</dcterms:created>
  <dcterms:modified xsi:type="dcterms:W3CDTF">2018-01-05T12:57:00Z</dcterms:modified>
</cp:coreProperties>
</file>