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84" w:rsidRDefault="00B51484">
      <w:pPr>
        <w:pStyle w:val="Ttulo"/>
        <w:rPr>
          <w:rFonts w:ascii="Cambria" w:hAnsi="Cambria" w:cs="Arial"/>
          <w:sz w:val="22"/>
          <w:szCs w:val="22"/>
        </w:rPr>
      </w:pPr>
    </w:p>
    <w:p w:rsidR="00B51484" w:rsidRDefault="00B51484">
      <w:pPr>
        <w:pStyle w:val="Ttulo"/>
        <w:rPr>
          <w:rFonts w:ascii="Cambria" w:hAnsi="Cambria" w:cs="Arial"/>
          <w:sz w:val="22"/>
          <w:szCs w:val="22"/>
        </w:rPr>
      </w:pPr>
    </w:p>
    <w:p w:rsidR="00B51484" w:rsidRDefault="00B51484">
      <w:pPr>
        <w:pStyle w:val="Ttulo"/>
        <w:rPr>
          <w:rFonts w:ascii="Cambria" w:hAnsi="Cambria" w:cs="Arial"/>
          <w:sz w:val="22"/>
          <w:szCs w:val="22"/>
        </w:rPr>
      </w:pPr>
    </w:p>
    <w:p w:rsidR="00B51484" w:rsidRDefault="00831825">
      <w:pPr>
        <w:pStyle w:val="Ttulo"/>
        <w:rPr>
          <w:rFonts w:ascii="Cambria" w:hAnsi="Cambria" w:cs="Arial"/>
          <w:i w:val="0"/>
          <w:sz w:val="22"/>
          <w:szCs w:val="22"/>
        </w:rPr>
      </w:pPr>
      <w:r>
        <w:rPr>
          <w:rFonts w:ascii="Cambria" w:hAnsi="Cambria" w:cs="Arial"/>
          <w:i w:val="0"/>
          <w:sz w:val="22"/>
          <w:szCs w:val="22"/>
        </w:rPr>
        <w:t>EDITAL DE CHAMAMENTO PÚBLICO Nº 01/2018</w:t>
      </w:r>
    </w:p>
    <w:p w:rsidR="00B51484" w:rsidRDefault="00B51484">
      <w:pPr>
        <w:jc w:val="both"/>
        <w:rPr>
          <w:rFonts w:ascii="Cambria" w:hAnsi="Cambria" w:cs="Arial"/>
          <w:b/>
          <w:sz w:val="22"/>
          <w:szCs w:val="22"/>
        </w:rPr>
      </w:pPr>
    </w:p>
    <w:p w:rsidR="00B51484" w:rsidRDefault="00B51484">
      <w:pPr>
        <w:jc w:val="both"/>
        <w:rPr>
          <w:rFonts w:ascii="Cambria" w:hAnsi="Cambria" w:cs="Arial"/>
          <w:b/>
          <w:sz w:val="22"/>
          <w:szCs w:val="22"/>
        </w:rPr>
      </w:pPr>
    </w:p>
    <w:p w:rsidR="00B51484" w:rsidRDefault="00831825">
      <w:pPr>
        <w:jc w:val="both"/>
        <w:rPr>
          <w:rFonts w:ascii="Cambria" w:hAnsi="Cambria" w:cs="Arial"/>
          <w:sz w:val="22"/>
          <w:szCs w:val="22"/>
        </w:rPr>
      </w:pPr>
      <w:r>
        <w:rPr>
          <w:rFonts w:ascii="Cambria" w:hAnsi="Cambria" w:cs="Arial"/>
          <w:sz w:val="22"/>
          <w:szCs w:val="22"/>
        </w:rPr>
        <w:t xml:space="preserve">O Município de Paulo Lopes/SC comunica aos interessados que está procedendo ao </w:t>
      </w:r>
      <w:r>
        <w:rPr>
          <w:rFonts w:ascii="Cambria" w:hAnsi="Cambria" w:cs="Arial"/>
          <w:b/>
          <w:bCs/>
          <w:sz w:val="22"/>
          <w:szCs w:val="22"/>
        </w:rPr>
        <w:t>CHAMAMENTO PÚBLICO</w:t>
      </w:r>
      <w:r>
        <w:rPr>
          <w:rFonts w:ascii="Cambria" w:hAnsi="Cambria" w:cs="Arial"/>
          <w:sz w:val="22"/>
          <w:szCs w:val="22"/>
        </w:rPr>
        <w:t xml:space="preserve">, para fins de recebimento dos Projetos de Venda de gêneros alimentícios da agricultura familiar para a alimentação escolar e habilitação dos fornecedores, em conformidade com a Lei nº 11.947/09, Resolução FNDE 26/13 e Lei nº 8.666/93.  </w:t>
      </w:r>
      <w:r>
        <w:rPr>
          <w:rFonts w:ascii="Cambria" w:hAnsi="Cambria" w:cs="Arial"/>
          <w:b/>
          <w:sz w:val="22"/>
          <w:szCs w:val="22"/>
        </w:rPr>
        <w:t xml:space="preserve">O prazo para a entrega dos envelopes será até o </w:t>
      </w:r>
      <w:r>
        <w:rPr>
          <w:rFonts w:ascii="Cambria" w:hAnsi="Cambria" w:cs="Arial"/>
          <w:b/>
          <w:sz w:val="22"/>
          <w:szCs w:val="22"/>
          <w:u w:val="single"/>
        </w:rPr>
        <w:t>DIA 03 DE AGOSTO DE 2018</w:t>
      </w:r>
      <w:r>
        <w:rPr>
          <w:rFonts w:ascii="Cambria" w:hAnsi="Cambria" w:cs="Arial"/>
          <w:b/>
          <w:sz w:val="22"/>
          <w:szCs w:val="22"/>
        </w:rPr>
        <w:t xml:space="preserve">, no horário das 07:00 às 13:00 horas </w:t>
      </w:r>
      <w:r>
        <w:rPr>
          <w:rFonts w:ascii="Cambria" w:hAnsi="Cambria" w:cs="Arial"/>
          <w:sz w:val="22"/>
          <w:szCs w:val="22"/>
        </w:rPr>
        <w:t>, na Prefeitura Municipal de Paulo Lopes/SC, sito na Rua José Pereira da Silva, Centro.</w:t>
      </w:r>
    </w:p>
    <w:p w:rsidR="00B51484" w:rsidRDefault="00B51484">
      <w:pPr>
        <w:jc w:val="both"/>
        <w:rPr>
          <w:rFonts w:ascii="Cambria" w:hAnsi="Cambria" w:cs="Arial"/>
          <w:sz w:val="22"/>
          <w:szCs w:val="22"/>
        </w:rPr>
      </w:pPr>
    </w:p>
    <w:p w:rsidR="00B51484" w:rsidRDefault="00B51484">
      <w:pPr>
        <w:jc w:val="both"/>
        <w:rPr>
          <w:rFonts w:ascii="Cambria" w:hAnsi="Cambria" w:cs="Arial"/>
          <w:sz w:val="22"/>
          <w:szCs w:val="22"/>
        </w:rPr>
      </w:pPr>
    </w:p>
    <w:p w:rsidR="00B51484" w:rsidRDefault="00831825">
      <w:pPr>
        <w:jc w:val="both"/>
        <w:rPr>
          <w:rFonts w:ascii="Cambria" w:hAnsi="Cambria" w:cs="Arial"/>
          <w:b/>
          <w:bCs/>
          <w:sz w:val="22"/>
          <w:szCs w:val="22"/>
        </w:rPr>
      </w:pPr>
      <w:r>
        <w:rPr>
          <w:rFonts w:ascii="Cambria" w:hAnsi="Cambria" w:cs="Arial"/>
          <w:b/>
          <w:bCs/>
          <w:sz w:val="22"/>
          <w:szCs w:val="22"/>
        </w:rPr>
        <w:t>1 – CONDIÇÕES PARA PARTICIPAR (HABILITAÇÃO)</w:t>
      </w:r>
    </w:p>
    <w:p w:rsidR="00B51484" w:rsidRDefault="00B51484">
      <w:pPr>
        <w:jc w:val="both"/>
        <w:rPr>
          <w:rFonts w:ascii="Cambria" w:hAnsi="Cambria" w:cs="Arial"/>
          <w:b/>
          <w:bCs/>
          <w:sz w:val="22"/>
          <w:szCs w:val="22"/>
        </w:rPr>
      </w:pPr>
    </w:p>
    <w:p w:rsidR="00B51484" w:rsidRDefault="00831825">
      <w:pPr>
        <w:numPr>
          <w:ilvl w:val="1"/>
          <w:numId w:val="37"/>
        </w:numPr>
        <w:tabs>
          <w:tab w:val="left" w:pos="567"/>
        </w:tabs>
        <w:autoSpaceDE w:val="0"/>
        <w:autoSpaceDN w:val="0"/>
        <w:adjustRightInd w:val="0"/>
        <w:ind w:left="0" w:firstLine="0"/>
        <w:jc w:val="both"/>
        <w:rPr>
          <w:rFonts w:ascii="Cambria" w:hAnsi="Cambria" w:cs="Arial"/>
          <w:b/>
          <w:sz w:val="22"/>
          <w:szCs w:val="22"/>
        </w:rPr>
      </w:pPr>
      <w:r>
        <w:rPr>
          <w:rFonts w:ascii="Cambria" w:hAnsi="Cambria" w:cs="Arial"/>
          <w:b/>
          <w:sz w:val="22"/>
          <w:szCs w:val="22"/>
        </w:rPr>
        <w:t>DOCUMENTOS PARA FORNECEDORES INDIVIDUAIS, DETENTORES DE DAP FÍSICA, NÃO ORGANIZADOS EM GRUPO:</w:t>
      </w:r>
    </w:p>
    <w:p w:rsidR="00B51484" w:rsidRDefault="00B51484">
      <w:pPr>
        <w:autoSpaceDE w:val="0"/>
        <w:autoSpaceDN w:val="0"/>
        <w:adjustRightInd w:val="0"/>
        <w:jc w:val="both"/>
        <w:rPr>
          <w:rFonts w:ascii="Cambria" w:hAnsi="Cambria" w:cs="Arial"/>
          <w:sz w:val="22"/>
          <w:szCs w:val="22"/>
        </w:rPr>
      </w:pP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 xml:space="preserve">1.1.1. Extrato da Declaração de Aptidão ao </w:t>
      </w:r>
      <w:proofErr w:type="spellStart"/>
      <w:r>
        <w:rPr>
          <w:rFonts w:ascii="Cambria" w:hAnsi="Cambria" w:cs="ArialMT"/>
          <w:sz w:val="22"/>
          <w:szCs w:val="22"/>
        </w:rPr>
        <w:t>Pronaf</w:t>
      </w:r>
      <w:proofErr w:type="spellEnd"/>
      <w:r>
        <w:rPr>
          <w:rFonts w:ascii="Cambria" w:hAnsi="Cambria" w:cs="ArialMT"/>
          <w:sz w:val="22"/>
          <w:szCs w:val="22"/>
        </w:rPr>
        <w:t xml:space="preserve"> (DAP física) do agricultor familiar participante, emitido nos últimos 30 dias;</w:t>
      </w: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1.1.2. CPF;</w:t>
      </w: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1.1.3. Projeto de venda com a assinatura do agricultor participante;</w:t>
      </w: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1.1.4. Declaração de que os gêneros alimentícios a serem entregues são oriundos de produção própria, relacionada no projeto de venda;</w:t>
      </w: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1.1.5. Prova de atendimento de requisitos previstos em lei específica, quando for o caso.</w:t>
      </w:r>
    </w:p>
    <w:p w:rsidR="00B51484" w:rsidRDefault="00B51484">
      <w:pPr>
        <w:jc w:val="both"/>
        <w:rPr>
          <w:rFonts w:ascii="Cambria" w:hAnsi="Cambria" w:cs="Arial"/>
          <w:b/>
          <w:bCs/>
          <w:sz w:val="22"/>
          <w:szCs w:val="22"/>
        </w:rPr>
      </w:pPr>
    </w:p>
    <w:p w:rsidR="00B51484" w:rsidRDefault="00831825">
      <w:pPr>
        <w:pStyle w:val="Ttulo1"/>
        <w:numPr>
          <w:ilvl w:val="1"/>
          <w:numId w:val="37"/>
        </w:numPr>
        <w:tabs>
          <w:tab w:val="left" w:pos="426"/>
        </w:tabs>
        <w:ind w:left="0" w:firstLine="0"/>
        <w:jc w:val="both"/>
        <w:rPr>
          <w:rFonts w:ascii="Cambria" w:hAnsi="Cambria" w:cs="Arial"/>
          <w:i w:val="0"/>
          <w:sz w:val="22"/>
          <w:szCs w:val="22"/>
        </w:rPr>
      </w:pPr>
      <w:r>
        <w:rPr>
          <w:rFonts w:ascii="Cambria" w:hAnsi="Cambria" w:cs="Arial"/>
          <w:i w:val="0"/>
          <w:sz w:val="22"/>
          <w:szCs w:val="22"/>
        </w:rPr>
        <w:t>DOCUMENTOS PARA GRUPOS FORMAIS, DETENTORES DE DAP JURÍDICA</w:t>
      </w:r>
    </w:p>
    <w:p w:rsidR="00B51484" w:rsidRDefault="00B51484">
      <w:pPr>
        <w:jc w:val="both"/>
        <w:rPr>
          <w:rFonts w:ascii="Cambria" w:hAnsi="Cambria" w:cs="Arial"/>
          <w:sz w:val="22"/>
          <w:szCs w:val="22"/>
        </w:rPr>
      </w:pPr>
    </w:p>
    <w:p w:rsidR="00B51484" w:rsidRDefault="00831825">
      <w:pPr>
        <w:autoSpaceDE w:val="0"/>
        <w:autoSpaceDN w:val="0"/>
        <w:adjustRightInd w:val="0"/>
        <w:jc w:val="both"/>
        <w:rPr>
          <w:rFonts w:ascii="Cambria" w:hAnsi="Cambria" w:cs="Arial"/>
          <w:sz w:val="22"/>
          <w:szCs w:val="22"/>
        </w:rPr>
      </w:pPr>
      <w:r>
        <w:rPr>
          <w:rFonts w:ascii="Cambria" w:hAnsi="Cambria" w:cs="Arial"/>
          <w:sz w:val="22"/>
          <w:szCs w:val="22"/>
        </w:rPr>
        <w:t>1.2.1. Prova de inscrição no Cadastro Nacional de Pessoa Jurídica – CNPJ;</w:t>
      </w:r>
    </w:p>
    <w:p w:rsidR="00B51484" w:rsidRDefault="00831825">
      <w:pPr>
        <w:autoSpaceDE w:val="0"/>
        <w:autoSpaceDN w:val="0"/>
        <w:adjustRightInd w:val="0"/>
        <w:jc w:val="both"/>
        <w:rPr>
          <w:rFonts w:ascii="Cambria" w:hAnsi="Cambria" w:cs="Arial"/>
          <w:sz w:val="22"/>
          <w:szCs w:val="22"/>
        </w:rPr>
      </w:pPr>
      <w:r>
        <w:rPr>
          <w:rFonts w:ascii="Cambria" w:hAnsi="Cambria" w:cs="Arial"/>
          <w:sz w:val="22"/>
          <w:szCs w:val="22"/>
        </w:rPr>
        <w:t>1.2.2. Extrato da DAP Jurídica para associações e cooperativas, emitido nos últimos 30 dias;</w:t>
      </w:r>
    </w:p>
    <w:p w:rsidR="00B51484" w:rsidRDefault="00831825">
      <w:pPr>
        <w:autoSpaceDE w:val="0"/>
        <w:autoSpaceDN w:val="0"/>
        <w:adjustRightInd w:val="0"/>
        <w:jc w:val="both"/>
        <w:rPr>
          <w:rFonts w:ascii="Cambria" w:hAnsi="Cambria" w:cs="Arial"/>
          <w:sz w:val="22"/>
          <w:szCs w:val="22"/>
        </w:rPr>
      </w:pPr>
      <w:r>
        <w:rPr>
          <w:rFonts w:ascii="Cambria" w:hAnsi="Cambria" w:cs="Arial"/>
          <w:sz w:val="22"/>
          <w:szCs w:val="22"/>
        </w:rPr>
        <w:t>1.2.3. Certidões negativas junto ao INSS, FGTS, Município, Receita Federal, Dívida Ativa da União e Débitos Trabalhistas (CNDT);</w:t>
      </w:r>
    </w:p>
    <w:p w:rsidR="00B51484" w:rsidRDefault="00831825">
      <w:pPr>
        <w:autoSpaceDE w:val="0"/>
        <w:autoSpaceDN w:val="0"/>
        <w:adjustRightInd w:val="0"/>
        <w:jc w:val="both"/>
        <w:rPr>
          <w:rFonts w:ascii="Cambria" w:hAnsi="Cambria" w:cs="Arial"/>
          <w:sz w:val="22"/>
          <w:szCs w:val="22"/>
        </w:rPr>
      </w:pPr>
      <w:r>
        <w:rPr>
          <w:rFonts w:ascii="Cambria" w:hAnsi="Cambria" w:cs="Arial"/>
          <w:sz w:val="22"/>
          <w:szCs w:val="22"/>
        </w:rPr>
        <w:t>1.2.4.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B51484" w:rsidRDefault="00831825">
      <w:pPr>
        <w:autoSpaceDE w:val="0"/>
        <w:autoSpaceDN w:val="0"/>
        <w:adjustRightInd w:val="0"/>
        <w:jc w:val="both"/>
        <w:rPr>
          <w:rFonts w:ascii="Cambria" w:hAnsi="Cambria" w:cs="Arial"/>
          <w:sz w:val="22"/>
          <w:szCs w:val="22"/>
        </w:rPr>
      </w:pPr>
      <w:r>
        <w:rPr>
          <w:rFonts w:ascii="Cambria" w:hAnsi="Cambria" w:cs="Arial"/>
          <w:sz w:val="22"/>
          <w:szCs w:val="22"/>
        </w:rPr>
        <w:t>1.2.5. Projeto de Venda de Gêneros Alimentícios da Agricultura Familiar para Alimentação Escolar, conforme anexo IV da Resolução FNDE 26/13;</w:t>
      </w:r>
    </w:p>
    <w:p w:rsidR="00B51484" w:rsidRDefault="00831825">
      <w:pPr>
        <w:autoSpaceDE w:val="0"/>
        <w:autoSpaceDN w:val="0"/>
        <w:adjustRightInd w:val="0"/>
        <w:jc w:val="both"/>
        <w:rPr>
          <w:rFonts w:ascii="Cambria" w:hAnsi="Cambria" w:cs="Arial"/>
          <w:sz w:val="22"/>
          <w:szCs w:val="22"/>
        </w:rPr>
      </w:pPr>
      <w:r>
        <w:rPr>
          <w:rFonts w:ascii="Cambria" w:hAnsi="Cambria" w:cs="Arial"/>
          <w:sz w:val="22"/>
          <w:szCs w:val="22"/>
        </w:rPr>
        <w:t>1.2.6. Declaração de que os gêneros alimentícios a serem entregues são produzidos pelos associados relacionados no projeto de venda;</w:t>
      </w:r>
    </w:p>
    <w:p w:rsidR="00B51484" w:rsidRDefault="00831825">
      <w:pPr>
        <w:autoSpaceDE w:val="0"/>
        <w:autoSpaceDN w:val="0"/>
        <w:adjustRightInd w:val="0"/>
        <w:jc w:val="both"/>
        <w:rPr>
          <w:rFonts w:ascii="Cambria" w:hAnsi="Cambria" w:cs="Arial"/>
          <w:sz w:val="22"/>
          <w:szCs w:val="22"/>
        </w:rPr>
      </w:pPr>
      <w:r>
        <w:rPr>
          <w:rFonts w:ascii="Cambria" w:hAnsi="Cambria" w:cs="Arial"/>
          <w:sz w:val="22"/>
          <w:szCs w:val="22"/>
        </w:rPr>
        <w:t>1.2.7. Para produtor de origem animal apresentar documentação comprobatória de Serviço de Inspeção, podendo ser Municipal, estadual ou federal.</w:t>
      </w:r>
    </w:p>
    <w:p w:rsidR="00B51484" w:rsidRDefault="00831825">
      <w:pPr>
        <w:jc w:val="both"/>
        <w:rPr>
          <w:rFonts w:ascii="Cambria" w:hAnsi="Cambria" w:cs="Arial"/>
          <w:sz w:val="22"/>
          <w:szCs w:val="22"/>
        </w:rPr>
      </w:pPr>
      <w:r>
        <w:rPr>
          <w:rFonts w:ascii="Cambria" w:hAnsi="Cambria" w:cs="Arial"/>
          <w:sz w:val="22"/>
          <w:szCs w:val="22"/>
        </w:rPr>
        <w:t>1.2.8. Alvará de localização fornecido pelo Município sede da entidade.</w:t>
      </w:r>
    </w:p>
    <w:p w:rsidR="00B51484" w:rsidRDefault="00B51484">
      <w:pPr>
        <w:jc w:val="both"/>
        <w:rPr>
          <w:rFonts w:ascii="Cambria" w:hAnsi="Cambria" w:cs="Arial"/>
          <w:sz w:val="22"/>
          <w:szCs w:val="22"/>
        </w:rPr>
      </w:pPr>
    </w:p>
    <w:p w:rsidR="00B51484" w:rsidRDefault="00B51484">
      <w:pPr>
        <w:ind w:left="1410"/>
        <w:jc w:val="both"/>
        <w:rPr>
          <w:rFonts w:ascii="Cambria" w:hAnsi="Cambria" w:cs="Arial"/>
          <w:b/>
          <w:sz w:val="22"/>
          <w:szCs w:val="22"/>
        </w:rPr>
      </w:pPr>
    </w:p>
    <w:p w:rsidR="00B51484" w:rsidRDefault="00831825">
      <w:pPr>
        <w:numPr>
          <w:ilvl w:val="1"/>
          <w:numId w:val="37"/>
        </w:numPr>
        <w:tabs>
          <w:tab w:val="left" w:pos="426"/>
        </w:tabs>
        <w:autoSpaceDE w:val="0"/>
        <w:autoSpaceDN w:val="0"/>
        <w:adjustRightInd w:val="0"/>
        <w:ind w:left="0" w:firstLine="0"/>
        <w:jc w:val="both"/>
        <w:rPr>
          <w:rFonts w:ascii="Cambria" w:hAnsi="Cambria" w:cs="Arial"/>
          <w:b/>
          <w:sz w:val="22"/>
          <w:szCs w:val="22"/>
        </w:rPr>
      </w:pPr>
      <w:r>
        <w:rPr>
          <w:rFonts w:ascii="Cambria" w:hAnsi="Cambria" w:cs="Arial"/>
          <w:b/>
          <w:sz w:val="22"/>
          <w:szCs w:val="22"/>
        </w:rPr>
        <w:t>DOCUMENTOS PARA GRUPOS INFORMAIS DE AGRICULTORES FAMILIARES, DETENTORES DE DAP FÍSICA, ORGANIZADOS EM GRUPO.</w:t>
      </w:r>
    </w:p>
    <w:p w:rsidR="00B51484" w:rsidRDefault="00B51484">
      <w:pPr>
        <w:ind w:left="1410"/>
        <w:jc w:val="both"/>
        <w:rPr>
          <w:rFonts w:ascii="Cambria" w:hAnsi="Cambria" w:cs="Arial"/>
          <w:b/>
          <w:sz w:val="22"/>
          <w:szCs w:val="22"/>
        </w:rPr>
      </w:pP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 xml:space="preserve">1.3.1. Extrato da Declaração de Aptidão ao </w:t>
      </w:r>
      <w:proofErr w:type="spellStart"/>
      <w:r>
        <w:rPr>
          <w:rFonts w:ascii="Cambria" w:hAnsi="Cambria" w:cs="ArialMT"/>
          <w:sz w:val="22"/>
          <w:szCs w:val="22"/>
        </w:rPr>
        <w:t>Pronaf</w:t>
      </w:r>
      <w:proofErr w:type="spellEnd"/>
      <w:r>
        <w:rPr>
          <w:rFonts w:ascii="Cambria" w:hAnsi="Cambria" w:cs="ArialMT"/>
          <w:sz w:val="22"/>
          <w:szCs w:val="22"/>
        </w:rPr>
        <w:t xml:space="preserve"> (DAP física) de cada agricultor familiar participante, emitido nos últimos 30 dias;</w:t>
      </w: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1.3.2. CPF;</w:t>
      </w: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t>1.3.3. Projeto de venda constando o CPF, o nº da DAP física e a assinatura de todos os agricultores participantes;</w:t>
      </w:r>
    </w:p>
    <w:p w:rsidR="00B51484" w:rsidRDefault="00831825">
      <w:pPr>
        <w:autoSpaceDE w:val="0"/>
        <w:autoSpaceDN w:val="0"/>
        <w:adjustRightInd w:val="0"/>
        <w:jc w:val="both"/>
        <w:rPr>
          <w:rFonts w:ascii="Cambria" w:hAnsi="Cambria" w:cs="ArialMT"/>
          <w:sz w:val="22"/>
          <w:szCs w:val="22"/>
        </w:rPr>
      </w:pPr>
      <w:r>
        <w:rPr>
          <w:rFonts w:ascii="Cambria" w:hAnsi="Cambria" w:cs="ArialMT"/>
          <w:sz w:val="22"/>
          <w:szCs w:val="22"/>
        </w:rPr>
        <w:lastRenderedPageBreak/>
        <w:t>1.3.4. Declaração de que os gêneros alimentícios a serem entregues são produzidos pelos agricultores familiares relacionados no projeto de venda;</w:t>
      </w:r>
    </w:p>
    <w:p w:rsidR="00B51484" w:rsidRDefault="00831825">
      <w:pPr>
        <w:autoSpaceDE w:val="0"/>
        <w:autoSpaceDN w:val="0"/>
        <w:adjustRightInd w:val="0"/>
        <w:jc w:val="both"/>
        <w:rPr>
          <w:rFonts w:ascii="Cambria" w:hAnsi="Cambria" w:cs="Arial"/>
          <w:b/>
          <w:sz w:val="22"/>
          <w:szCs w:val="22"/>
        </w:rPr>
      </w:pPr>
      <w:r>
        <w:rPr>
          <w:rFonts w:ascii="Cambria" w:hAnsi="Cambria" w:cs="ArialMT"/>
          <w:sz w:val="22"/>
          <w:szCs w:val="22"/>
        </w:rPr>
        <w:t>1.3.5. Prova de atendimento de requisitos previstos em lei específica, quando for o caso.</w:t>
      </w:r>
    </w:p>
    <w:p w:rsidR="00B51484" w:rsidRDefault="00831825">
      <w:pPr>
        <w:pStyle w:val="Recuodecorpodetexto"/>
        <w:ind w:firstLine="0"/>
        <w:rPr>
          <w:rFonts w:ascii="Cambria" w:hAnsi="Cambria" w:cs="Arial"/>
          <w:smallCaps w:val="0"/>
        </w:rPr>
      </w:pPr>
      <w:r>
        <w:rPr>
          <w:rFonts w:ascii="Cambria" w:hAnsi="Cambria" w:cs="Arial"/>
          <w:smallCaps w:val="0"/>
        </w:rPr>
        <w:t>1.3.6. Somente poderão fornecer os produtos alimentícios as pessoas, jurídicas ou físicas, devidamente cadastradas (DAP), que atendam às exigências deste edital.</w:t>
      </w:r>
    </w:p>
    <w:p w:rsidR="00B51484" w:rsidRDefault="00B51484">
      <w:pPr>
        <w:pStyle w:val="Recuodecorpodetexto"/>
        <w:ind w:firstLine="0"/>
        <w:rPr>
          <w:rFonts w:ascii="Cambria" w:hAnsi="Cambria" w:cs="Arial"/>
          <w:smallCaps w:val="0"/>
        </w:rPr>
      </w:pPr>
    </w:p>
    <w:p w:rsidR="00B51484" w:rsidRDefault="00831825">
      <w:pPr>
        <w:pStyle w:val="Recuodecorpodetexto"/>
        <w:ind w:firstLine="0"/>
        <w:rPr>
          <w:rFonts w:ascii="Cambria" w:hAnsi="Cambria" w:cs="Arial"/>
          <w:smallCaps w:val="0"/>
        </w:rPr>
      </w:pPr>
      <w:r>
        <w:rPr>
          <w:rFonts w:ascii="Cambria" w:hAnsi="Cambria" w:cs="Arial"/>
          <w:smallCaps w:val="0"/>
        </w:rPr>
        <w:t>1.3.7. Será de responsabilidade exclusiva dos cadastrados (DAP) o ressarcimento de eventuais prejuízos decorrentes da má qualidade dos produtos ou do atraso no fornecimento.</w:t>
      </w:r>
    </w:p>
    <w:p w:rsidR="00B51484" w:rsidRDefault="00B51484">
      <w:pPr>
        <w:ind w:left="851"/>
        <w:jc w:val="both"/>
        <w:rPr>
          <w:rFonts w:ascii="Cambria" w:hAnsi="Cambria" w:cs="Arial"/>
          <w:sz w:val="22"/>
          <w:szCs w:val="22"/>
        </w:rPr>
      </w:pPr>
    </w:p>
    <w:p w:rsidR="00B51484" w:rsidRDefault="00B51484">
      <w:pPr>
        <w:ind w:left="1410"/>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2 - PREVISÃO DAS QUANTIDADES DE PRODUTOS A SER ADQUIRIDOS:</w:t>
      </w:r>
    </w:p>
    <w:p w:rsidR="00B51484" w:rsidRDefault="00B51484">
      <w:pPr>
        <w:jc w:val="both"/>
        <w:rPr>
          <w:rFonts w:ascii="Cambria" w:hAnsi="Cambria" w:cs="Arial"/>
          <w:b/>
          <w:sz w:val="22"/>
          <w:szCs w:val="22"/>
        </w:rPr>
      </w:pPr>
    </w:p>
    <w:p w:rsidR="00B51484" w:rsidRDefault="00831825">
      <w:pPr>
        <w:pStyle w:val="Corpodetexto"/>
        <w:rPr>
          <w:rFonts w:ascii="Cambria" w:hAnsi="Cambria" w:cs="Arial"/>
          <w:i w:val="0"/>
          <w:sz w:val="22"/>
          <w:szCs w:val="22"/>
        </w:rPr>
      </w:pPr>
      <w:r>
        <w:rPr>
          <w:rFonts w:ascii="Cambria" w:hAnsi="Cambria" w:cs="Arial"/>
          <w:i w:val="0"/>
          <w:sz w:val="22"/>
          <w:szCs w:val="22"/>
        </w:rPr>
        <w:t>2.1.1. A quantidade de gêneros alimentícios a serem adquiridos é estimada com base nos cardápios elaborados pela nutricionista do Município.</w:t>
      </w:r>
    </w:p>
    <w:p w:rsidR="00B51484" w:rsidRDefault="00B51484">
      <w:pPr>
        <w:jc w:val="both"/>
        <w:rPr>
          <w:rFonts w:ascii="Cambria" w:hAnsi="Cambria" w:cs="Arial"/>
          <w:sz w:val="22"/>
          <w:szCs w:val="22"/>
        </w:rPr>
      </w:pPr>
    </w:p>
    <w:p w:rsidR="00B51484" w:rsidRDefault="00831825">
      <w:pPr>
        <w:jc w:val="both"/>
        <w:rPr>
          <w:rFonts w:ascii="Cambria" w:hAnsi="Cambria" w:cs="Arial"/>
          <w:sz w:val="22"/>
          <w:szCs w:val="22"/>
        </w:rPr>
      </w:pPr>
      <w:r>
        <w:rPr>
          <w:rFonts w:ascii="Cambria" w:hAnsi="Cambria" w:cs="Arial"/>
          <w:sz w:val="22"/>
          <w:szCs w:val="22"/>
        </w:rPr>
        <w:t>2.1.2. QUANTIDADES APROXIMADAS DE ALIMENTOS PARA MERENDA ESCOLAR NO ANO LETIVO DE 2018.</w:t>
      </w:r>
    </w:p>
    <w:p w:rsidR="00B51484" w:rsidRDefault="00831825">
      <w:pPr>
        <w:jc w:val="both"/>
        <w:rPr>
          <w:rFonts w:ascii="Cambria" w:hAnsi="Cambria" w:cs="Arial"/>
          <w:sz w:val="22"/>
          <w:szCs w:val="22"/>
        </w:rPr>
      </w:pPr>
      <w:r>
        <w:rPr>
          <w:rFonts w:ascii="Cambria" w:hAnsi="Cambria" w:cs="Arial"/>
          <w:sz w:val="22"/>
          <w:szCs w:val="22"/>
        </w:rPr>
        <w:t xml:space="preserve">   </w:t>
      </w:r>
    </w:p>
    <w:p w:rsidR="00B51484" w:rsidRDefault="00831825">
      <w:pPr>
        <w:jc w:val="both"/>
        <w:rPr>
          <w:rFonts w:ascii="Cambria" w:hAnsi="Cambria" w:cs="Arial"/>
          <w:sz w:val="22"/>
          <w:szCs w:val="22"/>
        </w:rPr>
      </w:pPr>
      <w:r>
        <w:rPr>
          <w:rFonts w:ascii="Cambria" w:hAnsi="Cambria" w:cs="Arial"/>
          <w:sz w:val="22"/>
          <w:szCs w:val="22"/>
        </w:rPr>
        <w:t>As quantidades aproximadas estão previstas no Anexo II deste Edital.</w:t>
      </w:r>
    </w:p>
    <w:p w:rsidR="00B51484" w:rsidRDefault="00B51484">
      <w:pPr>
        <w:pStyle w:val="Recuodecorpodetexto2"/>
        <w:spacing w:line="240" w:lineRule="auto"/>
        <w:ind w:left="142" w:firstLine="0"/>
        <w:rPr>
          <w:rFonts w:ascii="Cambria" w:hAnsi="Cambria" w:cs="Arial"/>
          <w:sz w:val="22"/>
          <w:szCs w:val="22"/>
        </w:rPr>
      </w:pPr>
    </w:p>
    <w:p w:rsidR="00B51484" w:rsidRDefault="00831825">
      <w:pPr>
        <w:pStyle w:val="Recuodecorpodetexto2"/>
        <w:spacing w:line="240" w:lineRule="auto"/>
        <w:ind w:firstLine="0"/>
        <w:rPr>
          <w:rFonts w:ascii="Cambria" w:hAnsi="Cambria" w:cs="Arial"/>
          <w:sz w:val="22"/>
          <w:szCs w:val="22"/>
        </w:rPr>
      </w:pPr>
      <w:r>
        <w:rPr>
          <w:rFonts w:ascii="Cambria" w:hAnsi="Cambria" w:cs="Arial"/>
          <w:sz w:val="22"/>
          <w:szCs w:val="22"/>
        </w:rPr>
        <w:t xml:space="preserve">2.1.3. Todos os produtos deverão atender ao disposto na legislação de alimentos, estabelecida pela Agência Nacional de Vigilância Sanitária / Ministério da Saúde e pelo Ministério da Agricultura, Pecuária e Abastecimento (Resolução RDC </w:t>
      </w:r>
      <w:proofErr w:type="spellStart"/>
      <w:r>
        <w:rPr>
          <w:rFonts w:ascii="Cambria" w:hAnsi="Cambria" w:cs="Arial"/>
          <w:sz w:val="22"/>
          <w:szCs w:val="22"/>
        </w:rPr>
        <w:t>nºs</w:t>
      </w:r>
      <w:proofErr w:type="spellEnd"/>
      <w:r>
        <w:rPr>
          <w:rFonts w:ascii="Cambria" w:hAnsi="Cambria" w:cs="Arial"/>
          <w:sz w:val="22"/>
          <w:szCs w:val="22"/>
        </w:rPr>
        <w:t xml:space="preserve"> 259/02 e 216/04 ANVISA e suas alterações), bem como atender as especificações contidas no ANEXO III deste edital.</w:t>
      </w:r>
    </w:p>
    <w:p w:rsidR="00B51484" w:rsidRDefault="00B51484">
      <w:pPr>
        <w:ind w:left="2130"/>
        <w:jc w:val="both"/>
        <w:rPr>
          <w:rFonts w:ascii="Cambria" w:hAnsi="Cambria" w:cs="Arial"/>
          <w:sz w:val="22"/>
          <w:szCs w:val="22"/>
        </w:rPr>
      </w:pPr>
    </w:p>
    <w:p w:rsidR="00B51484" w:rsidRDefault="00B51484">
      <w:pPr>
        <w:ind w:left="2130"/>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3 – PERÍODO DE FORNECIMENTO:</w:t>
      </w:r>
    </w:p>
    <w:p w:rsidR="00B51484" w:rsidRDefault="00B51484">
      <w:pPr>
        <w:jc w:val="both"/>
        <w:rPr>
          <w:rFonts w:ascii="Cambria" w:hAnsi="Cambria" w:cs="Arial"/>
          <w:b/>
          <w:sz w:val="22"/>
          <w:szCs w:val="22"/>
        </w:rPr>
      </w:pPr>
    </w:p>
    <w:p w:rsidR="00B51484" w:rsidRDefault="00831825">
      <w:pPr>
        <w:jc w:val="both"/>
        <w:rPr>
          <w:rFonts w:ascii="Cambria" w:hAnsi="Cambria" w:cs="Arial"/>
          <w:b/>
          <w:sz w:val="22"/>
          <w:szCs w:val="22"/>
        </w:rPr>
      </w:pPr>
      <w:r>
        <w:rPr>
          <w:rFonts w:ascii="Cambria" w:hAnsi="Cambria" w:cs="Arial"/>
          <w:sz w:val="22"/>
          <w:szCs w:val="22"/>
        </w:rPr>
        <w:t xml:space="preserve">3.1.1. </w:t>
      </w:r>
      <w:r>
        <w:rPr>
          <w:rFonts w:ascii="Cambria" w:hAnsi="Cambria" w:cs="Arial"/>
          <w:b/>
          <w:sz w:val="22"/>
          <w:szCs w:val="22"/>
        </w:rPr>
        <w:t>Ano Letivo de 2018.</w:t>
      </w:r>
    </w:p>
    <w:p w:rsidR="00B51484" w:rsidRDefault="00B51484">
      <w:pPr>
        <w:ind w:left="851"/>
        <w:jc w:val="both"/>
        <w:rPr>
          <w:rFonts w:ascii="Cambria" w:hAnsi="Cambria" w:cs="Arial"/>
          <w:b/>
          <w:sz w:val="22"/>
          <w:szCs w:val="22"/>
        </w:rPr>
      </w:pPr>
    </w:p>
    <w:p w:rsidR="00B51484" w:rsidRDefault="00B51484">
      <w:pPr>
        <w:ind w:left="851"/>
        <w:jc w:val="both"/>
        <w:rPr>
          <w:rFonts w:ascii="Cambria" w:hAnsi="Cambria" w:cs="Arial"/>
          <w:b/>
          <w:sz w:val="22"/>
          <w:szCs w:val="22"/>
        </w:rPr>
      </w:pPr>
    </w:p>
    <w:p w:rsidR="00B51484" w:rsidRDefault="00831825">
      <w:pPr>
        <w:jc w:val="both"/>
        <w:rPr>
          <w:rFonts w:ascii="Cambria" w:hAnsi="Cambria" w:cs="Arial"/>
          <w:b/>
          <w:sz w:val="22"/>
          <w:szCs w:val="22"/>
        </w:rPr>
      </w:pPr>
      <w:r>
        <w:rPr>
          <w:rFonts w:ascii="Cambria" w:hAnsi="Cambria" w:cs="Arial"/>
          <w:b/>
          <w:sz w:val="22"/>
          <w:szCs w:val="22"/>
        </w:rPr>
        <w:t xml:space="preserve">4 - DO PREÇO DE REFERÊNCIA </w:t>
      </w:r>
    </w:p>
    <w:p w:rsidR="00B51484" w:rsidRDefault="00831825">
      <w:pPr>
        <w:jc w:val="both"/>
        <w:rPr>
          <w:rFonts w:ascii="Cambria" w:hAnsi="Cambria" w:cs="Arial"/>
          <w:sz w:val="22"/>
          <w:szCs w:val="22"/>
        </w:rPr>
      </w:pPr>
      <w:r>
        <w:rPr>
          <w:rFonts w:ascii="Cambria" w:hAnsi="Cambria" w:cs="Arial"/>
          <w:sz w:val="22"/>
          <w:szCs w:val="22"/>
        </w:rPr>
        <w:tab/>
      </w:r>
    </w:p>
    <w:p w:rsidR="00B51484" w:rsidRDefault="00831825">
      <w:pPr>
        <w:jc w:val="both"/>
        <w:rPr>
          <w:rFonts w:ascii="Cambria" w:hAnsi="Cambria" w:cs="Arial"/>
          <w:sz w:val="22"/>
          <w:szCs w:val="22"/>
        </w:rPr>
      </w:pPr>
      <w:r>
        <w:rPr>
          <w:rFonts w:ascii="Cambria" w:hAnsi="Cambria" w:cs="Arial"/>
          <w:sz w:val="22"/>
          <w:szCs w:val="22"/>
        </w:rPr>
        <w:t>4.1.1. De acordo com a forma e os critérios estabelecidos no art. 29 da Resolução nº 26/13, os preços de referência dos gêneros alimentícios compatíveis com os vigentes no mercado, são os constantes da tabela anexo I, deste edital.</w:t>
      </w:r>
    </w:p>
    <w:p w:rsidR="00B51484" w:rsidRDefault="00B51484">
      <w:pPr>
        <w:ind w:left="2130"/>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5- CRITÉRIOS DE ACEITABILIDADE</w:t>
      </w:r>
    </w:p>
    <w:p w:rsidR="00B51484" w:rsidRDefault="00B51484">
      <w:pPr>
        <w:ind w:left="2130"/>
        <w:jc w:val="both"/>
        <w:rPr>
          <w:rFonts w:ascii="Cambria" w:hAnsi="Cambria" w:cs="Arial"/>
          <w:b/>
          <w:sz w:val="22"/>
          <w:szCs w:val="22"/>
        </w:rPr>
      </w:pPr>
    </w:p>
    <w:p w:rsidR="00B51484" w:rsidRDefault="00831825">
      <w:pPr>
        <w:jc w:val="both"/>
        <w:rPr>
          <w:rFonts w:ascii="Cambria" w:hAnsi="Cambria" w:cs="Arial"/>
          <w:sz w:val="22"/>
          <w:szCs w:val="22"/>
        </w:rPr>
      </w:pPr>
      <w:r>
        <w:rPr>
          <w:rFonts w:ascii="Cambria" w:hAnsi="Cambria" w:cs="Arial"/>
          <w:sz w:val="22"/>
          <w:szCs w:val="22"/>
        </w:rPr>
        <w:t xml:space="preserve">5.1.1. Somente serão aceitas as propostas cujo preço ofertado não exceda o limite do valor referência do Município, exceto quando tratar-se de produtos orgânicos ou </w:t>
      </w:r>
      <w:proofErr w:type="spellStart"/>
      <w:r>
        <w:rPr>
          <w:rFonts w:ascii="Cambria" w:hAnsi="Cambria" w:cs="Arial"/>
          <w:sz w:val="22"/>
          <w:szCs w:val="22"/>
        </w:rPr>
        <w:t>agroecológicos</w:t>
      </w:r>
      <w:proofErr w:type="spellEnd"/>
      <w:r>
        <w:rPr>
          <w:rFonts w:ascii="Cambria" w:hAnsi="Cambria" w:cs="Arial"/>
          <w:sz w:val="22"/>
          <w:szCs w:val="22"/>
        </w:rPr>
        <w:t>, podendo neste caso acrescer os preços em até 30% (trinta por cento) em relação aos preços estabelecidos para produtos convencionais, conforme Lei nº 12.512, de 14 de outubro de 2011.</w:t>
      </w:r>
    </w:p>
    <w:p w:rsidR="00B51484" w:rsidRDefault="00831825">
      <w:pPr>
        <w:pStyle w:val="Recuodecorpodetexto2"/>
        <w:spacing w:line="240" w:lineRule="auto"/>
        <w:ind w:firstLine="0"/>
        <w:rPr>
          <w:rFonts w:ascii="Cambria" w:hAnsi="Cambria" w:cs="Arial"/>
          <w:sz w:val="22"/>
          <w:szCs w:val="22"/>
        </w:rPr>
      </w:pPr>
      <w:r>
        <w:rPr>
          <w:rFonts w:ascii="Cambria" w:hAnsi="Cambria" w:cs="Arial"/>
          <w:sz w:val="22"/>
          <w:szCs w:val="22"/>
        </w:rPr>
        <w:t>5.1.2. Serão desclassificadas as propostas que se apresentarem em desconformidade com este edital, bem como com preços unitários superestimados ou inexeqüíveis.</w:t>
      </w:r>
    </w:p>
    <w:p w:rsidR="00B51484" w:rsidRDefault="00B51484">
      <w:pPr>
        <w:jc w:val="both"/>
        <w:rPr>
          <w:rFonts w:ascii="Cambria" w:hAnsi="Cambria" w:cs="Arial"/>
          <w:sz w:val="22"/>
          <w:szCs w:val="22"/>
        </w:rPr>
      </w:pPr>
    </w:p>
    <w:p w:rsidR="00B51484" w:rsidRDefault="00B51484">
      <w:pPr>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6 - DAS AMOSTRAS DOS PRODUTOS.</w:t>
      </w:r>
    </w:p>
    <w:p w:rsidR="00B51484" w:rsidRDefault="00B51484">
      <w:pPr>
        <w:ind w:left="2130"/>
        <w:jc w:val="both"/>
        <w:rPr>
          <w:rFonts w:ascii="Cambria" w:hAnsi="Cambria" w:cs="Arial"/>
          <w:b/>
          <w:sz w:val="22"/>
          <w:szCs w:val="22"/>
        </w:rPr>
      </w:pPr>
    </w:p>
    <w:p w:rsidR="00B51484" w:rsidRDefault="00831825">
      <w:pPr>
        <w:pStyle w:val="Recuodecorpodetexto"/>
        <w:ind w:firstLine="0"/>
        <w:rPr>
          <w:rFonts w:ascii="Cambria" w:hAnsi="Cambria" w:cs="Arial"/>
          <w:smallCaps w:val="0"/>
        </w:rPr>
      </w:pPr>
      <w:r>
        <w:rPr>
          <w:rFonts w:ascii="Cambria" w:hAnsi="Cambria" w:cs="Arial"/>
        </w:rPr>
        <w:t xml:space="preserve">6.1. </w:t>
      </w:r>
      <w:r>
        <w:rPr>
          <w:rFonts w:ascii="Cambria" w:hAnsi="Cambria" w:cs="Arial"/>
          <w:smallCaps w:val="0"/>
        </w:rPr>
        <w:t>As amostras dos produtos a serem adquiridos pelo Município deverão ser apresentadas junto a Secretaria Municipal de Educação, antes da entrega programada para aprovação da responsável técnica.</w:t>
      </w:r>
    </w:p>
    <w:p w:rsidR="00B51484" w:rsidRDefault="00831825">
      <w:pPr>
        <w:tabs>
          <w:tab w:val="left" w:pos="0"/>
        </w:tabs>
        <w:jc w:val="both"/>
        <w:rPr>
          <w:rFonts w:ascii="Cambria" w:hAnsi="Cambria" w:cs="Arial"/>
          <w:sz w:val="22"/>
          <w:szCs w:val="22"/>
        </w:rPr>
      </w:pPr>
      <w:r>
        <w:rPr>
          <w:rFonts w:ascii="Cambria" w:hAnsi="Cambria" w:cs="Arial"/>
          <w:sz w:val="22"/>
          <w:szCs w:val="22"/>
        </w:rPr>
        <w:t>6.1.1. As amostras deverão ser identificadas com o nome do fornecedor, o número do edital de chamamento público e a especificação do produto. A apresentação da amostra em desacordo com exigências deste edital implicará na automática desclassificação do item e/ ou da proposta.</w:t>
      </w:r>
    </w:p>
    <w:p w:rsidR="00B51484" w:rsidRDefault="00831825">
      <w:pPr>
        <w:jc w:val="both"/>
        <w:rPr>
          <w:rFonts w:ascii="Cambria" w:hAnsi="Cambria" w:cs="Arial"/>
          <w:sz w:val="22"/>
          <w:szCs w:val="22"/>
        </w:rPr>
      </w:pPr>
      <w:r>
        <w:rPr>
          <w:rFonts w:ascii="Cambria" w:hAnsi="Cambria" w:cs="Arial"/>
          <w:sz w:val="22"/>
          <w:szCs w:val="22"/>
        </w:rPr>
        <w:lastRenderedPageBreak/>
        <w:t>6.1.2. As amostras serão analisadas pela secretaria Municipal de Educação, que observará como critérios de Avaliação, além das especificações descritas para cada item, antes da entrega do produto, que será analisado o rendimento, a textura (aparência), o sabor, o Odor e o custo/benefício do produto, cuja análise ficará a cargo de profissional da área da nutrição, que emitirá seu parecer em laudo devidamente assinado e identificado.</w:t>
      </w:r>
    </w:p>
    <w:p w:rsidR="00B51484" w:rsidRDefault="00831825">
      <w:pPr>
        <w:tabs>
          <w:tab w:val="left" w:pos="0"/>
        </w:tabs>
        <w:jc w:val="both"/>
        <w:rPr>
          <w:rFonts w:ascii="Cambria" w:hAnsi="Cambria" w:cs="Arial"/>
          <w:sz w:val="22"/>
          <w:szCs w:val="22"/>
        </w:rPr>
      </w:pPr>
      <w:r>
        <w:rPr>
          <w:rFonts w:ascii="Cambria" w:hAnsi="Cambria" w:cs="Arial"/>
          <w:sz w:val="22"/>
          <w:szCs w:val="22"/>
        </w:rPr>
        <w:t>6.1.3. Independentemente da marca, todas as licitantes deverão apresentar as amostras dos produtos ofertados, não sendo consideradas, para fins de aquisição por meio da presente licitação, marcas pré - aprovadas em licitações anteriores, se houver.</w:t>
      </w:r>
    </w:p>
    <w:p w:rsidR="00B51484" w:rsidRDefault="00B51484">
      <w:pPr>
        <w:jc w:val="both"/>
        <w:rPr>
          <w:rFonts w:ascii="Cambria" w:hAnsi="Cambria" w:cs="Arial"/>
          <w:b/>
          <w:sz w:val="22"/>
          <w:szCs w:val="22"/>
        </w:rPr>
      </w:pPr>
    </w:p>
    <w:p w:rsidR="00B51484" w:rsidRDefault="00B51484">
      <w:pPr>
        <w:jc w:val="both"/>
        <w:rPr>
          <w:rFonts w:ascii="Cambria" w:hAnsi="Cambria" w:cs="Arial"/>
          <w:b/>
          <w:sz w:val="22"/>
          <w:szCs w:val="22"/>
        </w:rPr>
      </w:pPr>
    </w:p>
    <w:p w:rsidR="00B51484" w:rsidRDefault="00831825">
      <w:pPr>
        <w:jc w:val="both"/>
        <w:rPr>
          <w:rFonts w:ascii="Cambria" w:hAnsi="Cambria" w:cs="Arial"/>
          <w:b/>
          <w:sz w:val="22"/>
          <w:szCs w:val="22"/>
        </w:rPr>
      </w:pPr>
      <w:r>
        <w:rPr>
          <w:rFonts w:ascii="Cambria" w:hAnsi="Cambria" w:cs="Arial"/>
          <w:b/>
          <w:sz w:val="22"/>
          <w:szCs w:val="22"/>
        </w:rPr>
        <w:t>7 – DA APRESENTAÇÃO DOS ENVELOPES.</w:t>
      </w:r>
    </w:p>
    <w:p w:rsidR="00B51484" w:rsidRDefault="00B51484">
      <w:pPr>
        <w:ind w:leftChars="851" w:left="1702"/>
        <w:jc w:val="both"/>
        <w:rPr>
          <w:rFonts w:ascii="Cambria" w:hAnsi="Cambria" w:cs="Arial"/>
          <w:b/>
          <w:sz w:val="22"/>
          <w:szCs w:val="22"/>
        </w:rPr>
      </w:pPr>
    </w:p>
    <w:p w:rsidR="00B51484" w:rsidRDefault="00831825">
      <w:pPr>
        <w:pStyle w:val="Recuodecorpodetexto"/>
        <w:ind w:firstLine="0"/>
        <w:rPr>
          <w:rFonts w:ascii="Cambria" w:hAnsi="Cambria" w:cs="Arial"/>
        </w:rPr>
      </w:pPr>
      <w:r>
        <w:rPr>
          <w:rFonts w:ascii="Cambria" w:hAnsi="Cambria" w:cs="Arial"/>
        </w:rPr>
        <w:t xml:space="preserve">7.1.1. </w:t>
      </w:r>
      <w:r>
        <w:rPr>
          <w:rFonts w:ascii="Cambria" w:hAnsi="Cambria" w:cs="Arial"/>
          <w:smallCaps w:val="0"/>
        </w:rPr>
        <w:t>O participante deverá apresentar os documentos de habilitação e a sua proposta (projeto de venda) em envelopes distintos, lacrados, identificados respectivamente, com o nº 01 e 02, conforme sugestão.</w:t>
      </w:r>
    </w:p>
    <w:p w:rsidR="00B51484" w:rsidRDefault="00B51484">
      <w:pPr>
        <w:ind w:leftChars="150" w:left="300"/>
        <w:jc w:val="both"/>
        <w:rPr>
          <w:rFonts w:ascii="Cambria" w:hAnsi="Cambria" w:cs="Arial"/>
          <w:sz w:val="22"/>
          <w:szCs w:val="22"/>
        </w:rPr>
      </w:pPr>
    </w:p>
    <w:p w:rsidR="00B51484" w:rsidRDefault="00B51484">
      <w:pPr>
        <w:ind w:leftChars="150" w:left="300"/>
        <w:jc w:val="both"/>
        <w:rPr>
          <w:rFonts w:ascii="Cambria" w:hAnsi="Cambria" w:cs="Arial"/>
          <w:sz w:val="22"/>
          <w:szCs w:val="22"/>
        </w:rPr>
      </w:pPr>
    </w:p>
    <w:p w:rsidR="00B51484" w:rsidRDefault="00831825">
      <w:pPr>
        <w:ind w:leftChars="594" w:left="1188"/>
        <w:jc w:val="both"/>
        <w:rPr>
          <w:rFonts w:ascii="Cambria" w:hAnsi="Cambria" w:cs="Arial"/>
          <w:sz w:val="22"/>
          <w:szCs w:val="22"/>
        </w:rPr>
      </w:pPr>
      <w:r>
        <w:rPr>
          <w:rFonts w:ascii="Cambria" w:hAnsi="Cambria" w:cs="Arial"/>
          <w:sz w:val="22"/>
          <w:szCs w:val="22"/>
        </w:rPr>
        <w:t xml:space="preserve">AO MUNICÍPIO DE PAULO LOPES/SC </w:t>
      </w:r>
    </w:p>
    <w:p w:rsidR="00B51484" w:rsidRDefault="00831825">
      <w:pPr>
        <w:ind w:leftChars="594" w:left="1188"/>
        <w:jc w:val="both"/>
        <w:rPr>
          <w:rFonts w:ascii="Cambria" w:hAnsi="Cambria" w:cs="Arial"/>
          <w:sz w:val="22"/>
          <w:szCs w:val="22"/>
        </w:rPr>
      </w:pPr>
      <w:r>
        <w:rPr>
          <w:rFonts w:ascii="Cambria" w:hAnsi="Cambria" w:cs="Arial"/>
          <w:sz w:val="22"/>
          <w:szCs w:val="22"/>
        </w:rPr>
        <w:t>EDITAL DE CHAMAMENTO Nº 01/2018.</w:t>
      </w:r>
    </w:p>
    <w:p w:rsidR="00B51484" w:rsidRDefault="00831825">
      <w:pPr>
        <w:ind w:leftChars="594" w:left="1188"/>
        <w:jc w:val="both"/>
        <w:rPr>
          <w:rFonts w:ascii="Cambria" w:hAnsi="Cambria" w:cs="Arial"/>
          <w:sz w:val="22"/>
          <w:szCs w:val="22"/>
        </w:rPr>
      </w:pPr>
      <w:r>
        <w:rPr>
          <w:rFonts w:ascii="Cambria" w:hAnsi="Cambria" w:cs="Arial"/>
          <w:sz w:val="22"/>
          <w:szCs w:val="22"/>
        </w:rPr>
        <w:t xml:space="preserve">ENVELOPE Nº 01 – DOCUMENTOS </w:t>
      </w:r>
    </w:p>
    <w:p w:rsidR="00B51484" w:rsidRDefault="00831825">
      <w:pPr>
        <w:ind w:leftChars="594" w:left="1188"/>
        <w:jc w:val="both"/>
        <w:rPr>
          <w:rFonts w:ascii="Cambria" w:hAnsi="Cambria" w:cs="Arial"/>
          <w:sz w:val="22"/>
          <w:szCs w:val="22"/>
        </w:rPr>
      </w:pPr>
      <w:r>
        <w:rPr>
          <w:rFonts w:ascii="Cambria" w:hAnsi="Cambria" w:cs="Arial"/>
          <w:sz w:val="22"/>
          <w:szCs w:val="22"/>
        </w:rPr>
        <w:t>PROPONENTE (NOME COMPLETO)</w:t>
      </w:r>
    </w:p>
    <w:p w:rsidR="00B51484" w:rsidRDefault="00831825">
      <w:pPr>
        <w:ind w:leftChars="594" w:left="1188"/>
        <w:jc w:val="both"/>
        <w:rPr>
          <w:rFonts w:ascii="Cambria" w:hAnsi="Cambria" w:cs="Arial"/>
          <w:sz w:val="22"/>
          <w:szCs w:val="22"/>
        </w:rPr>
      </w:pPr>
      <w:r>
        <w:rPr>
          <w:rFonts w:ascii="Cambria" w:hAnsi="Cambria" w:cs="Arial"/>
          <w:sz w:val="22"/>
          <w:szCs w:val="22"/>
        </w:rPr>
        <w:t>__________________________________</w:t>
      </w:r>
    </w:p>
    <w:p w:rsidR="00B51484" w:rsidRDefault="00B51484">
      <w:pPr>
        <w:ind w:leftChars="594" w:left="1188"/>
        <w:jc w:val="both"/>
        <w:rPr>
          <w:rFonts w:ascii="Cambria" w:hAnsi="Cambria" w:cs="Arial"/>
          <w:sz w:val="22"/>
          <w:szCs w:val="22"/>
        </w:rPr>
      </w:pPr>
    </w:p>
    <w:p w:rsidR="00B51484" w:rsidRDefault="00831825">
      <w:pPr>
        <w:ind w:leftChars="594" w:left="1188"/>
        <w:jc w:val="both"/>
        <w:rPr>
          <w:rFonts w:ascii="Cambria" w:hAnsi="Cambria" w:cs="Arial"/>
          <w:sz w:val="22"/>
          <w:szCs w:val="22"/>
        </w:rPr>
      </w:pPr>
      <w:r>
        <w:rPr>
          <w:rFonts w:ascii="Cambria" w:hAnsi="Cambria" w:cs="Arial"/>
          <w:sz w:val="22"/>
          <w:szCs w:val="22"/>
        </w:rPr>
        <w:t>AO MUNICÍPIO DE PAULO LOPES/SC</w:t>
      </w:r>
    </w:p>
    <w:p w:rsidR="00B51484" w:rsidRDefault="00831825">
      <w:pPr>
        <w:ind w:leftChars="594" w:left="1188"/>
        <w:jc w:val="both"/>
        <w:rPr>
          <w:rFonts w:ascii="Cambria" w:hAnsi="Cambria" w:cs="Arial"/>
          <w:sz w:val="22"/>
          <w:szCs w:val="22"/>
        </w:rPr>
      </w:pPr>
      <w:r>
        <w:rPr>
          <w:rFonts w:ascii="Cambria" w:hAnsi="Cambria" w:cs="Arial"/>
          <w:sz w:val="22"/>
          <w:szCs w:val="22"/>
        </w:rPr>
        <w:t>EDITAL DE CHAMAMENTO Nº 01/2018.</w:t>
      </w:r>
    </w:p>
    <w:p w:rsidR="00B51484" w:rsidRDefault="00831825">
      <w:pPr>
        <w:ind w:leftChars="594" w:left="1188"/>
        <w:jc w:val="both"/>
        <w:rPr>
          <w:rFonts w:ascii="Cambria" w:hAnsi="Cambria" w:cs="Arial"/>
          <w:sz w:val="22"/>
          <w:szCs w:val="22"/>
        </w:rPr>
      </w:pPr>
      <w:r>
        <w:rPr>
          <w:rFonts w:ascii="Cambria" w:hAnsi="Cambria" w:cs="Arial"/>
          <w:sz w:val="22"/>
          <w:szCs w:val="22"/>
        </w:rPr>
        <w:t>ENVELOPE Nº 02 – PROJETO DE VENDA</w:t>
      </w:r>
    </w:p>
    <w:p w:rsidR="00B51484" w:rsidRDefault="00831825">
      <w:pPr>
        <w:ind w:leftChars="594" w:left="1188"/>
        <w:jc w:val="both"/>
        <w:rPr>
          <w:rFonts w:ascii="Cambria" w:hAnsi="Cambria" w:cs="Arial"/>
          <w:sz w:val="22"/>
          <w:szCs w:val="22"/>
        </w:rPr>
      </w:pPr>
      <w:r>
        <w:rPr>
          <w:rFonts w:ascii="Cambria" w:hAnsi="Cambria" w:cs="Arial"/>
          <w:sz w:val="22"/>
          <w:szCs w:val="22"/>
        </w:rPr>
        <w:t>PROPONENTE (NOME COMPLETO)</w:t>
      </w:r>
    </w:p>
    <w:p w:rsidR="00B51484" w:rsidRDefault="00B51484">
      <w:pPr>
        <w:ind w:left="851"/>
        <w:jc w:val="both"/>
        <w:rPr>
          <w:rFonts w:ascii="Cambria" w:hAnsi="Cambria" w:cs="Arial"/>
          <w:sz w:val="22"/>
          <w:szCs w:val="22"/>
        </w:rPr>
      </w:pPr>
    </w:p>
    <w:p w:rsidR="00B51484" w:rsidRDefault="00B51484">
      <w:pPr>
        <w:ind w:left="851"/>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8 – DO PAGAMENTO.</w:t>
      </w:r>
    </w:p>
    <w:p w:rsidR="00B51484" w:rsidRDefault="00831825">
      <w:pPr>
        <w:ind w:left="851"/>
        <w:jc w:val="both"/>
        <w:rPr>
          <w:rFonts w:ascii="Cambria" w:hAnsi="Cambria" w:cs="Arial"/>
          <w:b/>
          <w:sz w:val="22"/>
          <w:szCs w:val="22"/>
        </w:rPr>
      </w:pPr>
      <w:r>
        <w:rPr>
          <w:rFonts w:ascii="Cambria" w:hAnsi="Cambria" w:cs="Arial"/>
          <w:b/>
          <w:sz w:val="22"/>
          <w:szCs w:val="22"/>
        </w:rPr>
        <w:t xml:space="preserve"> </w:t>
      </w:r>
    </w:p>
    <w:p w:rsidR="00B51484" w:rsidRDefault="00831825">
      <w:pPr>
        <w:jc w:val="both"/>
        <w:rPr>
          <w:rFonts w:ascii="Cambria" w:hAnsi="Cambria" w:cs="Arial"/>
          <w:sz w:val="22"/>
          <w:szCs w:val="22"/>
        </w:rPr>
      </w:pPr>
      <w:r>
        <w:rPr>
          <w:rFonts w:ascii="Cambria" w:hAnsi="Cambria" w:cs="Arial"/>
          <w:sz w:val="22"/>
          <w:szCs w:val="22"/>
        </w:rPr>
        <w:t>8.1.1. O pagamento será através de ordem bancária conforme a entrega dos produtos e com apresentação de documento fiscal correspondente ao fornecimento efetuado.</w:t>
      </w:r>
    </w:p>
    <w:p w:rsidR="00B51484" w:rsidRDefault="00B51484">
      <w:pPr>
        <w:ind w:left="851"/>
        <w:jc w:val="both"/>
        <w:rPr>
          <w:rFonts w:ascii="Cambria" w:hAnsi="Cambria" w:cs="Arial"/>
          <w:sz w:val="22"/>
          <w:szCs w:val="22"/>
        </w:rPr>
      </w:pPr>
    </w:p>
    <w:p w:rsidR="00B51484" w:rsidRDefault="00B51484">
      <w:pPr>
        <w:ind w:left="851"/>
        <w:jc w:val="both"/>
        <w:rPr>
          <w:rFonts w:ascii="Cambria" w:hAnsi="Cambria" w:cs="Arial"/>
          <w:sz w:val="22"/>
          <w:szCs w:val="22"/>
        </w:rPr>
      </w:pPr>
    </w:p>
    <w:p w:rsidR="00B51484" w:rsidRDefault="00831825">
      <w:pPr>
        <w:jc w:val="both"/>
        <w:rPr>
          <w:rFonts w:ascii="Cambria" w:hAnsi="Cambria" w:cs="Arial"/>
          <w:sz w:val="22"/>
          <w:szCs w:val="22"/>
        </w:rPr>
      </w:pPr>
      <w:r>
        <w:rPr>
          <w:rFonts w:ascii="Cambria" w:hAnsi="Cambria" w:cs="Arial"/>
          <w:b/>
          <w:sz w:val="22"/>
          <w:szCs w:val="22"/>
        </w:rPr>
        <w:t>9 - DA CONTRATAÇÃO.</w:t>
      </w:r>
    </w:p>
    <w:p w:rsidR="00B51484" w:rsidRDefault="00B51484">
      <w:pPr>
        <w:ind w:left="851"/>
        <w:jc w:val="both"/>
        <w:rPr>
          <w:rFonts w:ascii="Cambria" w:hAnsi="Cambria" w:cs="Arial"/>
          <w:sz w:val="22"/>
          <w:szCs w:val="22"/>
        </w:rPr>
      </w:pPr>
    </w:p>
    <w:p w:rsidR="00B51484" w:rsidRDefault="00831825">
      <w:pPr>
        <w:tabs>
          <w:tab w:val="left" w:pos="0"/>
        </w:tabs>
        <w:jc w:val="both"/>
        <w:rPr>
          <w:rFonts w:ascii="Cambria" w:hAnsi="Cambria" w:cs="Arial"/>
          <w:sz w:val="22"/>
          <w:szCs w:val="22"/>
        </w:rPr>
      </w:pPr>
      <w:r>
        <w:rPr>
          <w:rFonts w:ascii="Cambria" w:hAnsi="Cambria" w:cs="Arial"/>
          <w:sz w:val="22"/>
          <w:szCs w:val="22"/>
        </w:rPr>
        <w:t>9.1.1. Declarado vencedor, o Proponente vendedor deverá assinar o contrato no prazo de 10 (dez) dias.</w:t>
      </w:r>
    </w:p>
    <w:p w:rsidR="00B51484" w:rsidRDefault="00831825">
      <w:pPr>
        <w:jc w:val="both"/>
        <w:rPr>
          <w:rFonts w:ascii="Cambria" w:hAnsi="Cambria" w:cs="Arial"/>
          <w:sz w:val="22"/>
          <w:szCs w:val="22"/>
        </w:rPr>
      </w:pPr>
      <w:r>
        <w:rPr>
          <w:rFonts w:ascii="Cambria" w:hAnsi="Cambria" w:cs="Arial"/>
          <w:sz w:val="22"/>
          <w:szCs w:val="22"/>
        </w:rPr>
        <w:t>9.1.2. O limite individual de vendas do agricultor familiar deve respeitar o valor máximo de R$ 20.000,00 (vinte mil reais) por DAP, por ano civil, referente á sua produção, conforme legislação do Programa Nacional de Alimentação Escolar.</w:t>
      </w:r>
    </w:p>
    <w:p w:rsidR="00B51484" w:rsidRDefault="00B51484">
      <w:pPr>
        <w:ind w:left="851"/>
        <w:jc w:val="both"/>
        <w:rPr>
          <w:rFonts w:ascii="Cambria" w:hAnsi="Cambria" w:cs="Arial"/>
          <w:sz w:val="22"/>
          <w:szCs w:val="22"/>
        </w:rPr>
      </w:pPr>
    </w:p>
    <w:p w:rsidR="00B51484" w:rsidRDefault="00B51484">
      <w:pPr>
        <w:ind w:left="851"/>
        <w:jc w:val="both"/>
        <w:rPr>
          <w:rFonts w:ascii="Cambria" w:hAnsi="Cambria" w:cs="Arial"/>
          <w:sz w:val="22"/>
          <w:szCs w:val="22"/>
        </w:rPr>
      </w:pPr>
    </w:p>
    <w:p w:rsidR="00B51484" w:rsidRDefault="00831825">
      <w:pPr>
        <w:numPr>
          <w:ilvl w:val="0"/>
          <w:numId w:val="38"/>
        </w:numPr>
        <w:ind w:left="426" w:hanging="426"/>
        <w:jc w:val="both"/>
        <w:rPr>
          <w:rFonts w:ascii="Cambria" w:hAnsi="Cambria" w:cs="Arial"/>
          <w:b/>
          <w:sz w:val="22"/>
          <w:szCs w:val="22"/>
        </w:rPr>
      </w:pPr>
      <w:r>
        <w:rPr>
          <w:rFonts w:ascii="Cambria" w:hAnsi="Cambria" w:cs="Arial"/>
          <w:b/>
          <w:sz w:val="22"/>
          <w:szCs w:val="22"/>
        </w:rPr>
        <w:t>- RESPONSABILIDADES DOS FORNECEDORES.</w:t>
      </w:r>
    </w:p>
    <w:p w:rsidR="00B51484" w:rsidRDefault="00B51484">
      <w:pPr>
        <w:jc w:val="both"/>
        <w:rPr>
          <w:rFonts w:ascii="Cambria" w:hAnsi="Cambria" w:cs="Arial"/>
          <w:b/>
          <w:sz w:val="22"/>
          <w:szCs w:val="22"/>
        </w:rPr>
      </w:pPr>
    </w:p>
    <w:p w:rsidR="00B51484" w:rsidRDefault="00831825">
      <w:pPr>
        <w:jc w:val="both"/>
        <w:rPr>
          <w:rFonts w:ascii="Cambria" w:hAnsi="Cambria" w:cs="Arial"/>
          <w:sz w:val="22"/>
          <w:szCs w:val="22"/>
        </w:rPr>
      </w:pPr>
      <w:r>
        <w:rPr>
          <w:rFonts w:ascii="Cambria" w:hAnsi="Cambria" w:cs="Arial"/>
          <w:sz w:val="22"/>
          <w:szCs w:val="22"/>
        </w:rPr>
        <w:t xml:space="preserve">10.1.1.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B51484" w:rsidRDefault="00831825">
      <w:pPr>
        <w:tabs>
          <w:tab w:val="num" w:pos="360"/>
        </w:tabs>
        <w:jc w:val="both"/>
        <w:rPr>
          <w:rFonts w:ascii="Cambria" w:hAnsi="Cambria" w:cs="Arial"/>
          <w:sz w:val="22"/>
          <w:szCs w:val="22"/>
        </w:rPr>
      </w:pPr>
      <w:r>
        <w:rPr>
          <w:rFonts w:ascii="Cambria" w:hAnsi="Cambria" w:cs="Arial"/>
          <w:sz w:val="22"/>
          <w:szCs w:val="22"/>
        </w:rPr>
        <w:t xml:space="preserve">10.1.2. O fornecedor se compromete a fornecer os gêneros alimentícios conforme o disposto no padrão de identidade e qualidade estabelecida na legislação vigente e as especificações técnicas elaboradas pela Coordenadoria de Alimentação Escolar (Resolução RDC </w:t>
      </w:r>
      <w:proofErr w:type="spellStart"/>
      <w:r>
        <w:rPr>
          <w:rFonts w:ascii="Cambria" w:hAnsi="Cambria" w:cs="Arial"/>
          <w:sz w:val="22"/>
          <w:szCs w:val="22"/>
        </w:rPr>
        <w:t>nºs</w:t>
      </w:r>
      <w:proofErr w:type="spellEnd"/>
      <w:r>
        <w:rPr>
          <w:rFonts w:ascii="Cambria" w:hAnsi="Cambria" w:cs="Arial"/>
          <w:sz w:val="22"/>
          <w:szCs w:val="22"/>
        </w:rPr>
        <w:t xml:space="preserve"> 259/02 e 216/04 – ANVISA), bem como as especificações de cada produto, contidas no ANEXO III deste edital.</w:t>
      </w:r>
    </w:p>
    <w:p w:rsidR="00B51484" w:rsidRDefault="00831825">
      <w:pPr>
        <w:jc w:val="both"/>
        <w:rPr>
          <w:rFonts w:ascii="Cambria" w:hAnsi="Cambria" w:cs="Arial"/>
          <w:sz w:val="22"/>
          <w:szCs w:val="22"/>
        </w:rPr>
      </w:pPr>
      <w:r>
        <w:rPr>
          <w:rFonts w:ascii="Cambria" w:hAnsi="Cambria" w:cs="Arial"/>
          <w:sz w:val="22"/>
          <w:szCs w:val="22"/>
        </w:rPr>
        <w:t>10.1.3. O fornecedor se compromete a fornecer os gêneros alimentícios nos preços estabelecidos nesta chamada pública até o final do ano letivo de 2018;</w:t>
      </w:r>
    </w:p>
    <w:p w:rsidR="00B51484" w:rsidRDefault="00831825">
      <w:pPr>
        <w:jc w:val="both"/>
        <w:rPr>
          <w:rFonts w:ascii="Cambria" w:hAnsi="Cambria" w:cs="Arial"/>
          <w:sz w:val="22"/>
          <w:szCs w:val="22"/>
        </w:rPr>
      </w:pPr>
      <w:r>
        <w:rPr>
          <w:rFonts w:ascii="Cambria" w:hAnsi="Cambria" w:cs="Arial"/>
          <w:sz w:val="22"/>
          <w:szCs w:val="22"/>
        </w:rPr>
        <w:t>10.1.4.</w:t>
      </w:r>
      <w:r>
        <w:rPr>
          <w:rFonts w:ascii="Cambria" w:hAnsi="Cambria" w:cs="Arial"/>
          <w:b/>
          <w:sz w:val="22"/>
          <w:szCs w:val="22"/>
        </w:rPr>
        <w:t xml:space="preserve"> </w:t>
      </w:r>
      <w:r>
        <w:rPr>
          <w:rFonts w:ascii="Cambria" w:hAnsi="Cambria" w:cs="Arial"/>
          <w:sz w:val="22"/>
          <w:szCs w:val="22"/>
        </w:rPr>
        <w:t>O fornecedor se compromete a fornecer os gêneros alimentícios para as escolas conforme cronograma de entrega definido pela Secretaria de Educação.</w:t>
      </w:r>
    </w:p>
    <w:p w:rsidR="00B51484" w:rsidRDefault="00B51484">
      <w:pPr>
        <w:jc w:val="both"/>
        <w:rPr>
          <w:rFonts w:ascii="Cambria" w:hAnsi="Cambria" w:cs="Arial"/>
          <w:sz w:val="22"/>
          <w:szCs w:val="22"/>
        </w:rPr>
      </w:pPr>
    </w:p>
    <w:p w:rsidR="00B51484" w:rsidRDefault="00B51484">
      <w:pPr>
        <w:jc w:val="both"/>
        <w:rPr>
          <w:rFonts w:ascii="Cambria" w:hAnsi="Cambria" w:cs="Arial"/>
          <w:b/>
          <w:sz w:val="22"/>
          <w:szCs w:val="22"/>
        </w:rPr>
      </w:pPr>
    </w:p>
    <w:p w:rsidR="00B51484" w:rsidRDefault="00831825">
      <w:pPr>
        <w:numPr>
          <w:ilvl w:val="0"/>
          <w:numId w:val="38"/>
        </w:numPr>
        <w:ind w:left="426" w:hanging="426"/>
        <w:jc w:val="both"/>
        <w:rPr>
          <w:rFonts w:ascii="Cambria" w:hAnsi="Cambria" w:cs="Arial"/>
          <w:b/>
          <w:sz w:val="22"/>
          <w:szCs w:val="22"/>
        </w:rPr>
      </w:pPr>
      <w:r>
        <w:rPr>
          <w:rFonts w:ascii="Cambria" w:hAnsi="Cambria" w:cs="Arial"/>
          <w:b/>
          <w:sz w:val="22"/>
          <w:szCs w:val="22"/>
        </w:rPr>
        <w:t>– PENALIDADES.</w:t>
      </w:r>
    </w:p>
    <w:p w:rsidR="00B51484" w:rsidRDefault="00B51484">
      <w:pPr>
        <w:ind w:left="851"/>
        <w:jc w:val="both"/>
        <w:rPr>
          <w:rFonts w:ascii="Cambria" w:hAnsi="Cambria" w:cs="Arial"/>
          <w:b/>
          <w:sz w:val="22"/>
          <w:szCs w:val="22"/>
        </w:rPr>
      </w:pPr>
    </w:p>
    <w:p w:rsidR="00B51484" w:rsidRDefault="00831825">
      <w:pPr>
        <w:jc w:val="both"/>
        <w:rPr>
          <w:rFonts w:ascii="Cambria" w:hAnsi="Cambria" w:cs="Arial"/>
          <w:sz w:val="22"/>
          <w:szCs w:val="22"/>
        </w:rPr>
      </w:pPr>
      <w:r>
        <w:rPr>
          <w:rFonts w:ascii="Cambria" w:hAnsi="Cambria" w:cs="Arial"/>
          <w:sz w:val="22"/>
          <w:szCs w:val="22"/>
        </w:rPr>
        <w:t>11.1.1. Multa de 0,5% (meio por cento) por dia de atraso, limitado esta a 20 (vinte) dias, após o qual será considerado inexecução contratual;</w:t>
      </w:r>
    </w:p>
    <w:p w:rsidR="00B51484" w:rsidRDefault="00831825">
      <w:pPr>
        <w:jc w:val="both"/>
        <w:rPr>
          <w:rFonts w:ascii="Cambria" w:hAnsi="Cambria" w:cs="Arial"/>
          <w:sz w:val="22"/>
          <w:szCs w:val="22"/>
        </w:rPr>
      </w:pPr>
      <w:r>
        <w:rPr>
          <w:rFonts w:ascii="Cambria" w:hAnsi="Cambria" w:cs="Arial"/>
          <w:sz w:val="22"/>
          <w:szCs w:val="22"/>
        </w:rPr>
        <w:t>11.1.2. Multa de 8% (oito por cento) no caso de inexecução parcial do contrato, cumulada com a pena de suspensão do direito de licitar e o impedimento  de contratar com a Administração pelo prazo de 01 (um ano)</w:t>
      </w:r>
    </w:p>
    <w:p w:rsidR="00B51484" w:rsidRDefault="00B51484">
      <w:pPr>
        <w:jc w:val="both"/>
        <w:rPr>
          <w:rFonts w:ascii="Cambria" w:hAnsi="Cambria" w:cs="Arial"/>
          <w:sz w:val="22"/>
          <w:szCs w:val="22"/>
        </w:rPr>
      </w:pPr>
    </w:p>
    <w:p w:rsidR="00B51484" w:rsidRDefault="00B51484">
      <w:pPr>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 xml:space="preserve">12 – DA DOTAÇÃO ORÇAMENTÁRIA </w:t>
      </w:r>
    </w:p>
    <w:p w:rsidR="00B51484" w:rsidRDefault="00B51484">
      <w:pPr>
        <w:pStyle w:val="Recuodecorpodetexto3"/>
        <w:spacing w:line="240" w:lineRule="auto"/>
        <w:ind w:firstLine="0"/>
        <w:rPr>
          <w:rFonts w:ascii="Cambria" w:hAnsi="Cambria" w:cs="Arial"/>
          <w:b/>
          <w:sz w:val="22"/>
          <w:szCs w:val="22"/>
        </w:rPr>
      </w:pPr>
    </w:p>
    <w:p w:rsidR="00B51484" w:rsidRDefault="00831825">
      <w:pPr>
        <w:pStyle w:val="Recuodecorpodetexto3"/>
        <w:spacing w:line="240" w:lineRule="auto"/>
        <w:ind w:firstLine="0"/>
        <w:rPr>
          <w:rFonts w:ascii="Cambria" w:hAnsi="Cambria" w:cs="Arial"/>
          <w:sz w:val="22"/>
          <w:szCs w:val="22"/>
        </w:rPr>
      </w:pPr>
      <w:r>
        <w:rPr>
          <w:rFonts w:ascii="Cambria" w:hAnsi="Cambria" w:cs="Arial"/>
          <w:i w:val="0"/>
          <w:sz w:val="22"/>
          <w:szCs w:val="22"/>
        </w:rPr>
        <w:t>12.1.1. As despesas decorrentes da presente contratação correrão por conta dos recursos constantes no orçamento de 2018 da Prefeitura Municipal de Paulo Lopes sob a seguinte rubrica orçamentária:</w:t>
      </w:r>
    </w:p>
    <w:p w:rsidR="00836A64" w:rsidRDefault="00836A64">
      <w:pPr>
        <w:jc w:val="both"/>
        <w:rPr>
          <w:rFonts w:ascii="Cambria" w:hAnsi="Cambria" w:cs="Arial"/>
          <w:b/>
          <w:sz w:val="22"/>
          <w:szCs w:val="22"/>
        </w:rPr>
      </w:pPr>
    </w:p>
    <w:p w:rsidR="00B51484" w:rsidRDefault="00831825">
      <w:pPr>
        <w:jc w:val="both"/>
        <w:rPr>
          <w:rFonts w:ascii="Cambria" w:hAnsi="Cambria" w:cs="Arial"/>
          <w:b/>
          <w:sz w:val="22"/>
          <w:szCs w:val="22"/>
        </w:rPr>
      </w:pPr>
      <w:r>
        <w:rPr>
          <w:rFonts w:ascii="Cambria" w:hAnsi="Cambria" w:cs="Arial"/>
          <w:b/>
          <w:sz w:val="22"/>
          <w:szCs w:val="22"/>
        </w:rPr>
        <w:t>13 – DA PRIORIZAÇÃO DE CONTRATAÇÃO.</w:t>
      </w:r>
    </w:p>
    <w:p w:rsidR="00B51484" w:rsidRDefault="00B51484">
      <w:pPr>
        <w:jc w:val="both"/>
        <w:rPr>
          <w:rFonts w:ascii="Cambria" w:hAnsi="Cambria" w:cs="Arial"/>
          <w:b/>
          <w:sz w:val="22"/>
          <w:szCs w:val="22"/>
        </w:rPr>
      </w:pPr>
    </w:p>
    <w:p w:rsidR="00B51484" w:rsidRDefault="00B51484">
      <w:pPr>
        <w:jc w:val="both"/>
        <w:rPr>
          <w:rFonts w:ascii="Cambria" w:hAnsi="Cambria" w:cs="Arial"/>
          <w:b/>
          <w:sz w:val="22"/>
          <w:szCs w:val="22"/>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2"/>
        <w:gridCol w:w="4883"/>
      </w:tblGrid>
      <w:tr w:rsidR="00B51484" w:rsidRPr="00873B7F">
        <w:trPr>
          <w:trHeight w:val="290"/>
          <w:jc w:val="center"/>
        </w:trPr>
        <w:tc>
          <w:tcPr>
            <w:tcW w:w="4882" w:type="dxa"/>
          </w:tcPr>
          <w:p w:rsidR="00B51484" w:rsidRPr="00873B7F" w:rsidRDefault="00831825">
            <w:pPr>
              <w:jc w:val="center"/>
              <w:rPr>
                <w:rFonts w:ascii="Cambria" w:hAnsi="Cambria" w:cs="Cambria"/>
                <w:sz w:val="22"/>
                <w:szCs w:val="22"/>
              </w:rPr>
            </w:pPr>
            <w:r w:rsidRPr="00873B7F">
              <w:rPr>
                <w:rFonts w:ascii="Cambria" w:hAnsi="Cambria" w:cs="Cambria"/>
                <w:sz w:val="22"/>
                <w:szCs w:val="22"/>
              </w:rPr>
              <w:t>ÓRGÃO 04</w:t>
            </w:r>
          </w:p>
        </w:tc>
        <w:tc>
          <w:tcPr>
            <w:tcW w:w="4883" w:type="dxa"/>
          </w:tcPr>
          <w:p w:rsidR="00B51484" w:rsidRPr="00873B7F" w:rsidRDefault="00831825">
            <w:pPr>
              <w:jc w:val="center"/>
              <w:rPr>
                <w:rFonts w:ascii="Cambria" w:hAnsi="Cambria" w:cs="Cambria"/>
                <w:sz w:val="22"/>
                <w:szCs w:val="22"/>
              </w:rPr>
            </w:pPr>
            <w:r w:rsidRPr="00873B7F">
              <w:rPr>
                <w:rFonts w:ascii="Cambria" w:hAnsi="Cambria" w:cs="Cambria"/>
                <w:sz w:val="22"/>
                <w:szCs w:val="22"/>
              </w:rPr>
              <w:t>Secretaria de Educação</w:t>
            </w:r>
          </w:p>
        </w:tc>
      </w:tr>
      <w:tr w:rsidR="00B51484" w:rsidRPr="00873B7F">
        <w:trPr>
          <w:trHeight w:val="290"/>
          <w:jc w:val="center"/>
        </w:trPr>
        <w:tc>
          <w:tcPr>
            <w:tcW w:w="4882" w:type="dxa"/>
          </w:tcPr>
          <w:p w:rsidR="00B51484" w:rsidRPr="00873B7F" w:rsidRDefault="00831825">
            <w:pPr>
              <w:jc w:val="center"/>
              <w:rPr>
                <w:rFonts w:ascii="Cambria" w:hAnsi="Cambria" w:cs="Cambria"/>
                <w:sz w:val="22"/>
                <w:szCs w:val="22"/>
              </w:rPr>
            </w:pPr>
            <w:r w:rsidRPr="00873B7F">
              <w:rPr>
                <w:rFonts w:ascii="Cambria" w:hAnsi="Cambria" w:cs="Cambria"/>
                <w:sz w:val="22"/>
                <w:szCs w:val="22"/>
              </w:rPr>
              <w:t>Unidade 01</w:t>
            </w:r>
          </w:p>
        </w:tc>
        <w:tc>
          <w:tcPr>
            <w:tcW w:w="4883" w:type="dxa"/>
          </w:tcPr>
          <w:p w:rsidR="00B51484" w:rsidRPr="00873B7F" w:rsidRDefault="00831825">
            <w:pPr>
              <w:jc w:val="center"/>
              <w:rPr>
                <w:rFonts w:ascii="Cambria" w:hAnsi="Cambria" w:cs="Cambria"/>
                <w:sz w:val="22"/>
                <w:szCs w:val="22"/>
              </w:rPr>
            </w:pPr>
            <w:r w:rsidRPr="00873B7F">
              <w:rPr>
                <w:rFonts w:ascii="Cambria" w:hAnsi="Cambria" w:cs="Cambria"/>
                <w:sz w:val="22"/>
                <w:szCs w:val="22"/>
              </w:rPr>
              <w:t>Secretaria de Educação</w:t>
            </w:r>
          </w:p>
        </w:tc>
      </w:tr>
      <w:tr w:rsidR="00B51484" w:rsidRPr="00873B7F">
        <w:trPr>
          <w:trHeight w:val="290"/>
          <w:jc w:val="center"/>
        </w:trPr>
        <w:tc>
          <w:tcPr>
            <w:tcW w:w="9765" w:type="dxa"/>
            <w:gridSpan w:val="2"/>
          </w:tcPr>
          <w:p w:rsidR="00B51484" w:rsidRPr="00873B7F" w:rsidRDefault="00831825">
            <w:pPr>
              <w:jc w:val="center"/>
              <w:rPr>
                <w:rFonts w:ascii="Cambria" w:hAnsi="Cambria" w:cs="Cambria"/>
                <w:sz w:val="22"/>
                <w:szCs w:val="22"/>
              </w:rPr>
            </w:pPr>
            <w:r w:rsidRPr="00873B7F">
              <w:rPr>
                <w:rFonts w:ascii="Cambria" w:hAnsi="Cambria" w:cs="Cambria"/>
                <w:sz w:val="22"/>
                <w:szCs w:val="22"/>
              </w:rPr>
              <w:t>Manutenção da Merenda Escolar do Ensino Fundamental</w:t>
            </w:r>
          </w:p>
        </w:tc>
      </w:tr>
      <w:tr w:rsidR="00B51484" w:rsidRPr="00873B7F">
        <w:trPr>
          <w:trHeight w:val="434"/>
          <w:jc w:val="center"/>
        </w:trPr>
        <w:tc>
          <w:tcPr>
            <w:tcW w:w="4882"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 xml:space="preserve">3.3.90.01.0000                    </w:t>
            </w:r>
          </w:p>
        </w:tc>
        <w:tc>
          <w:tcPr>
            <w:tcW w:w="4883"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 xml:space="preserve"> Recurso Ordinário                                                                             </w:t>
            </w:r>
          </w:p>
        </w:tc>
      </w:tr>
      <w:tr w:rsidR="00B51484" w:rsidRPr="00873B7F">
        <w:trPr>
          <w:trHeight w:val="434"/>
          <w:jc w:val="center"/>
        </w:trPr>
        <w:tc>
          <w:tcPr>
            <w:tcW w:w="4882"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 xml:space="preserve">3.3.90.01.0015                    </w:t>
            </w:r>
          </w:p>
        </w:tc>
        <w:tc>
          <w:tcPr>
            <w:tcW w:w="4883"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Recurso vinculado FNDE/PNAE</w:t>
            </w:r>
          </w:p>
        </w:tc>
      </w:tr>
      <w:tr w:rsidR="00B51484" w:rsidRPr="00873B7F">
        <w:trPr>
          <w:trHeight w:val="290"/>
          <w:jc w:val="center"/>
        </w:trPr>
        <w:tc>
          <w:tcPr>
            <w:tcW w:w="9765" w:type="dxa"/>
            <w:gridSpan w:val="2"/>
            <w:vAlign w:val="center"/>
          </w:tcPr>
          <w:p w:rsidR="00B51484" w:rsidRPr="00873B7F" w:rsidRDefault="00831825">
            <w:pPr>
              <w:jc w:val="center"/>
              <w:rPr>
                <w:rFonts w:ascii="Cambria" w:hAnsi="Cambria" w:cs="Cambria"/>
                <w:sz w:val="22"/>
                <w:szCs w:val="22"/>
              </w:rPr>
            </w:pPr>
            <w:r w:rsidRPr="00873B7F">
              <w:rPr>
                <w:rFonts w:ascii="Cambria" w:hAnsi="Cambria" w:cs="Cambria"/>
                <w:sz w:val="22"/>
                <w:szCs w:val="22"/>
              </w:rPr>
              <w:t>Manutenção da Merenda Escolar do Ensino Infantil</w:t>
            </w:r>
          </w:p>
        </w:tc>
      </w:tr>
      <w:tr w:rsidR="00B51484" w:rsidRPr="00873B7F">
        <w:trPr>
          <w:trHeight w:val="145"/>
          <w:jc w:val="center"/>
        </w:trPr>
        <w:tc>
          <w:tcPr>
            <w:tcW w:w="4882"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3.3.90.01.0000</w:t>
            </w:r>
          </w:p>
        </w:tc>
        <w:tc>
          <w:tcPr>
            <w:tcW w:w="4883"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 xml:space="preserve">Recurso Ordinário                                                                              </w:t>
            </w:r>
          </w:p>
        </w:tc>
      </w:tr>
      <w:tr w:rsidR="00B51484" w:rsidRPr="00873B7F">
        <w:trPr>
          <w:trHeight w:val="145"/>
          <w:jc w:val="center"/>
        </w:trPr>
        <w:tc>
          <w:tcPr>
            <w:tcW w:w="4882"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3.3.90.01.0015</w:t>
            </w:r>
          </w:p>
        </w:tc>
        <w:tc>
          <w:tcPr>
            <w:tcW w:w="4883" w:type="dxa"/>
            <w:vAlign w:val="center"/>
          </w:tcPr>
          <w:p w:rsidR="00B51484" w:rsidRPr="00873B7F" w:rsidRDefault="00831825">
            <w:pPr>
              <w:rPr>
                <w:rFonts w:ascii="Cambria" w:hAnsi="Cambria" w:cs="Cambria"/>
                <w:sz w:val="22"/>
                <w:szCs w:val="22"/>
              </w:rPr>
            </w:pPr>
            <w:r w:rsidRPr="00873B7F">
              <w:rPr>
                <w:rFonts w:ascii="Cambria" w:hAnsi="Cambria" w:cs="Cambria"/>
                <w:sz w:val="22"/>
                <w:szCs w:val="22"/>
              </w:rPr>
              <w:t>Recurso vinculado FNDE/PNAE</w:t>
            </w:r>
          </w:p>
        </w:tc>
      </w:tr>
    </w:tbl>
    <w:p w:rsidR="00B51484" w:rsidRDefault="00B51484">
      <w:pPr>
        <w:jc w:val="both"/>
        <w:rPr>
          <w:rFonts w:ascii="Cambria" w:hAnsi="Cambria" w:cs="Arial"/>
          <w:b/>
          <w:sz w:val="22"/>
          <w:szCs w:val="22"/>
        </w:rPr>
      </w:pPr>
    </w:p>
    <w:p w:rsidR="00B51484" w:rsidRDefault="00831825">
      <w:pPr>
        <w:jc w:val="both"/>
        <w:rPr>
          <w:rFonts w:ascii="Cambria" w:hAnsi="Cambria" w:cs="Arial"/>
          <w:sz w:val="22"/>
          <w:szCs w:val="22"/>
        </w:rPr>
      </w:pPr>
      <w:r>
        <w:rPr>
          <w:rFonts w:ascii="Cambria" w:hAnsi="Cambria" w:cs="Arial"/>
          <w:sz w:val="22"/>
          <w:szCs w:val="22"/>
        </w:rPr>
        <w:t>13.1. Para priorização de contratação, deverá ser observada a seguinte ordem para desempate:</w:t>
      </w:r>
    </w:p>
    <w:p w:rsidR="00B51484" w:rsidRDefault="00831825">
      <w:pPr>
        <w:ind w:left="567"/>
        <w:jc w:val="both"/>
        <w:rPr>
          <w:rFonts w:ascii="Cambria" w:hAnsi="Cambria" w:cs="Arial"/>
          <w:sz w:val="22"/>
          <w:szCs w:val="22"/>
        </w:rPr>
      </w:pPr>
      <w:r>
        <w:rPr>
          <w:rFonts w:ascii="Cambria" w:hAnsi="Cambria" w:cs="Arial"/>
          <w:sz w:val="22"/>
          <w:szCs w:val="22"/>
        </w:rPr>
        <w:t>I - os fornecedores locais do município;</w:t>
      </w:r>
    </w:p>
    <w:p w:rsidR="00B51484" w:rsidRDefault="00831825">
      <w:pPr>
        <w:ind w:left="567"/>
        <w:jc w:val="both"/>
        <w:rPr>
          <w:rFonts w:ascii="Cambria" w:hAnsi="Cambria" w:cs="Arial"/>
          <w:sz w:val="22"/>
          <w:szCs w:val="22"/>
        </w:rPr>
      </w:pPr>
      <w:r>
        <w:rPr>
          <w:rFonts w:ascii="Cambria" w:hAnsi="Cambria" w:cs="Arial"/>
          <w:sz w:val="22"/>
          <w:szCs w:val="22"/>
        </w:rPr>
        <w:t>II - os assentamentos de reforma agrária, as comunidades tradicionais indígenas e as comunidades quilombolas;</w:t>
      </w:r>
    </w:p>
    <w:p w:rsidR="00B51484" w:rsidRDefault="00831825">
      <w:pPr>
        <w:ind w:left="567"/>
        <w:jc w:val="both"/>
        <w:rPr>
          <w:rFonts w:ascii="Cambria" w:hAnsi="Cambria" w:cs="Arial"/>
          <w:sz w:val="22"/>
          <w:szCs w:val="22"/>
        </w:rPr>
      </w:pPr>
      <w:r>
        <w:rPr>
          <w:rFonts w:ascii="Cambria" w:hAnsi="Cambria" w:cs="Arial"/>
          <w:sz w:val="22"/>
          <w:szCs w:val="22"/>
        </w:rPr>
        <w:t xml:space="preserve">III - os fornecedores de gêneros alimentícios certificados como orgânicos ou </w:t>
      </w:r>
      <w:proofErr w:type="spellStart"/>
      <w:r>
        <w:rPr>
          <w:rFonts w:ascii="Cambria" w:hAnsi="Cambria" w:cs="Arial"/>
          <w:sz w:val="22"/>
          <w:szCs w:val="22"/>
        </w:rPr>
        <w:t>agroecológicos</w:t>
      </w:r>
      <w:proofErr w:type="spellEnd"/>
      <w:r>
        <w:rPr>
          <w:rFonts w:ascii="Cambria" w:hAnsi="Cambria" w:cs="Arial"/>
          <w:sz w:val="22"/>
          <w:szCs w:val="22"/>
        </w:rPr>
        <w:t>, segundo a Lei nº 10.831, de 23 de dezembro de 2003;</w:t>
      </w:r>
    </w:p>
    <w:p w:rsidR="00B51484" w:rsidRDefault="00831825">
      <w:pPr>
        <w:ind w:left="567"/>
        <w:jc w:val="both"/>
        <w:rPr>
          <w:rFonts w:ascii="Cambria" w:hAnsi="Cambria" w:cs="Arial"/>
          <w:sz w:val="22"/>
          <w:szCs w:val="22"/>
        </w:rPr>
      </w:pPr>
      <w:r>
        <w:rPr>
          <w:rFonts w:ascii="Cambria" w:hAnsi="Cambria" w:cs="Arial"/>
          <w:sz w:val="22"/>
          <w:szCs w:val="22"/>
        </w:rPr>
        <w:t>IV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e</w:t>
      </w:r>
    </w:p>
    <w:p w:rsidR="00B51484" w:rsidRDefault="00831825">
      <w:pPr>
        <w:ind w:left="567"/>
        <w:jc w:val="both"/>
        <w:rPr>
          <w:rFonts w:ascii="Cambria" w:hAnsi="Cambria" w:cs="Arial"/>
          <w:sz w:val="22"/>
          <w:szCs w:val="22"/>
        </w:rPr>
      </w:pPr>
      <w:r>
        <w:rPr>
          <w:rFonts w:ascii="Cambria" w:hAnsi="Cambria" w:cs="Arial"/>
          <w:sz w:val="22"/>
          <w:szCs w:val="22"/>
        </w:rPr>
        <w:t>V - organizações com maior porcentagem de agricultores familiares e/ou empreendedores familiares rurais no seu quadro de sócios, conforme DAP Jurídica.</w:t>
      </w:r>
    </w:p>
    <w:p w:rsidR="00B51484" w:rsidRDefault="00831825">
      <w:pPr>
        <w:ind w:left="1134"/>
        <w:jc w:val="both"/>
        <w:rPr>
          <w:rFonts w:ascii="Cambria" w:hAnsi="Cambria" w:cs="Arial"/>
          <w:sz w:val="22"/>
          <w:szCs w:val="22"/>
        </w:rPr>
      </w:pPr>
      <w:r>
        <w:rPr>
          <w:rFonts w:ascii="Cambria" w:hAnsi="Cambria" w:cs="Arial"/>
          <w:sz w:val="22"/>
          <w:szCs w:val="22"/>
        </w:rPr>
        <w:t>Parágrafo único: Em caso de persistir o empate, será realizado sorteio.</w:t>
      </w:r>
    </w:p>
    <w:p w:rsidR="00B51484" w:rsidRDefault="00B51484">
      <w:pPr>
        <w:jc w:val="both"/>
        <w:rPr>
          <w:rFonts w:ascii="Cambria" w:hAnsi="Cambria" w:cs="Arial"/>
          <w:sz w:val="22"/>
          <w:szCs w:val="22"/>
        </w:rPr>
      </w:pPr>
    </w:p>
    <w:p w:rsidR="00B51484" w:rsidRDefault="00B51484">
      <w:pPr>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14 – DOS RECURSOS.</w:t>
      </w:r>
    </w:p>
    <w:p w:rsidR="00B51484" w:rsidRDefault="00B51484">
      <w:pPr>
        <w:jc w:val="both"/>
        <w:rPr>
          <w:rFonts w:ascii="Cambria" w:hAnsi="Cambria" w:cs="Arial"/>
          <w:b/>
          <w:sz w:val="22"/>
          <w:szCs w:val="22"/>
        </w:rPr>
      </w:pPr>
    </w:p>
    <w:p w:rsidR="00B51484" w:rsidRDefault="00831825">
      <w:pPr>
        <w:jc w:val="both"/>
        <w:rPr>
          <w:rFonts w:ascii="Cambria" w:hAnsi="Cambria" w:cs="Arial"/>
          <w:sz w:val="22"/>
          <w:szCs w:val="22"/>
        </w:rPr>
      </w:pPr>
      <w:r>
        <w:rPr>
          <w:rFonts w:ascii="Cambria" w:hAnsi="Cambria" w:cs="Arial"/>
          <w:sz w:val="22"/>
          <w:szCs w:val="22"/>
        </w:rPr>
        <w:t>14.1. Das decisões proferidas decorrentes do presente chamamento caberá recurso no prazo de três dias, conforme art. 109 da Lei nº 8.666/93.</w:t>
      </w:r>
    </w:p>
    <w:p w:rsidR="00B51484" w:rsidRDefault="00B51484">
      <w:pPr>
        <w:jc w:val="both"/>
        <w:rPr>
          <w:rFonts w:ascii="Cambria" w:hAnsi="Cambria" w:cs="Arial"/>
          <w:sz w:val="22"/>
          <w:szCs w:val="22"/>
        </w:rPr>
      </w:pPr>
    </w:p>
    <w:p w:rsidR="00B51484" w:rsidRDefault="00B51484">
      <w:pPr>
        <w:jc w:val="both"/>
        <w:rPr>
          <w:rFonts w:ascii="Cambria" w:hAnsi="Cambria" w:cs="Arial"/>
          <w:sz w:val="22"/>
          <w:szCs w:val="22"/>
        </w:rPr>
      </w:pPr>
    </w:p>
    <w:p w:rsidR="00B51484" w:rsidRDefault="00831825">
      <w:pPr>
        <w:jc w:val="both"/>
        <w:rPr>
          <w:rFonts w:ascii="Cambria" w:hAnsi="Cambria" w:cs="Arial"/>
          <w:b/>
          <w:sz w:val="22"/>
          <w:szCs w:val="22"/>
        </w:rPr>
      </w:pPr>
      <w:r>
        <w:rPr>
          <w:rFonts w:ascii="Cambria" w:hAnsi="Cambria" w:cs="Arial"/>
          <w:b/>
          <w:sz w:val="22"/>
          <w:szCs w:val="22"/>
        </w:rPr>
        <w:t>15 – ANEXOS.</w:t>
      </w:r>
    </w:p>
    <w:p w:rsidR="00B51484" w:rsidRDefault="00B51484">
      <w:pPr>
        <w:jc w:val="both"/>
        <w:rPr>
          <w:rFonts w:ascii="Cambria" w:hAnsi="Cambria" w:cs="Arial"/>
          <w:b/>
          <w:sz w:val="22"/>
          <w:szCs w:val="22"/>
        </w:rPr>
      </w:pPr>
    </w:p>
    <w:p w:rsidR="00B51484" w:rsidRDefault="00831825">
      <w:pPr>
        <w:jc w:val="both"/>
        <w:rPr>
          <w:rFonts w:ascii="Cambria" w:hAnsi="Cambria" w:cs="Arial"/>
          <w:sz w:val="22"/>
          <w:szCs w:val="22"/>
        </w:rPr>
      </w:pPr>
      <w:r>
        <w:rPr>
          <w:rFonts w:ascii="Cambria" w:hAnsi="Cambria" w:cs="Arial"/>
          <w:sz w:val="22"/>
          <w:szCs w:val="22"/>
        </w:rPr>
        <w:t xml:space="preserve">15.1.1 Constituem anexos e fazem parte integrante deste edital: </w:t>
      </w:r>
    </w:p>
    <w:p w:rsidR="00B51484" w:rsidRDefault="00831825">
      <w:pPr>
        <w:ind w:leftChars="150" w:left="300"/>
        <w:jc w:val="both"/>
        <w:rPr>
          <w:rFonts w:ascii="Cambria" w:hAnsi="Cambria" w:cs="Arial"/>
          <w:sz w:val="22"/>
          <w:szCs w:val="22"/>
        </w:rPr>
      </w:pPr>
      <w:r>
        <w:rPr>
          <w:rFonts w:ascii="Cambria" w:hAnsi="Cambria" w:cs="Arial"/>
          <w:sz w:val="22"/>
          <w:szCs w:val="22"/>
        </w:rPr>
        <w:t xml:space="preserve"> </w:t>
      </w:r>
    </w:p>
    <w:p w:rsidR="00B51484" w:rsidRDefault="00831825">
      <w:pPr>
        <w:jc w:val="both"/>
        <w:rPr>
          <w:rFonts w:ascii="Cambria" w:hAnsi="Cambria" w:cs="Arial"/>
          <w:sz w:val="22"/>
          <w:szCs w:val="22"/>
        </w:rPr>
      </w:pPr>
      <w:r>
        <w:rPr>
          <w:rFonts w:ascii="Cambria" w:hAnsi="Cambria" w:cs="Arial"/>
          <w:sz w:val="22"/>
          <w:szCs w:val="22"/>
        </w:rPr>
        <w:t>15.1.2 – MINUTA DO CONTRATO - ANEXO I;</w:t>
      </w:r>
    </w:p>
    <w:p w:rsidR="00B51484" w:rsidRDefault="00831825">
      <w:pPr>
        <w:jc w:val="both"/>
        <w:rPr>
          <w:rFonts w:ascii="Cambria" w:hAnsi="Cambria" w:cs="Arial"/>
          <w:sz w:val="22"/>
          <w:szCs w:val="22"/>
        </w:rPr>
      </w:pPr>
      <w:r>
        <w:rPr>
          <w:rFonts w:ascii="Cambria" w:hAnsi="Cambria" w:cs="Arial"/>
          <w:sz w:val="22"/>
          <w:szCs w:val="22"/>
        </w:rPr>
        <w:lastRenderedPageBreak/>
        <w:t>15.1.3 – QUANTIDADES E PREÇOS DE REFERÊNCIA - ANEXO II;</w:t>
      </w:r>
    </w:p>
    <w:p w:rsidR="00B51484" w:rsidRDefault="00831825">
      <w:pPr>
        <w:jc w:val="both"/>
        <w:rPr>
          <w:rFonts w:ascii="Cambria" w:hAnsi="Cambria" w:cs="Arial"/>
          <w:sz w:val="22"/>
          <w:szCs w:val="22"/>
        </w:rPr>
      </w:pPr>
      <w:r>
        <w:rPr>
          <w:rFonts w:ascii="Cambria" w:hAnsi="Cambria" w:cs="Arial"/>
          <w:sz w:val="22"/>
          <w:szCs w:val="22"/>
        </w:rPr>
        <w:t>15.1.4 – ESPECIFICAÇÕES DOS PRODUTOS - ANEXO III.</w:t>
      </w:r>
    </w:p>
    <w:p w:rsidR="00B51484" w:rsidRDefault="00831825">
      <w:pPr>
        <w:ind w:leftChars="150" w:left="300"/>
        <w:jc w:val="both"/>
        <w:rPr>
          <w:rFonts w:ascii="Cambria" w:hAnsi="Cambria" w:cs="Arial"/>
          <w:sz w:val="22"/>
          <w:szCs w:val="22"/>
        </w:rPr>
      </w:pPr>
      <w:r>
        <w:rPr>
          <w:rFonts w:ascii="Cambria" w:hAnsi="Cambria" w:cs="Arial"/>
          <w:sz w:val="22"/>
          <w:szCs w:val="22"/>
        </w:rPr>
        <w:t xml:space="preserve">                </w:t>
      </w:r>
    </w:p>
    <w:p w:rsidR="00B51484" w:rsidRDefault="00831825">
      <w:pPr>
        <w:jc w:val="both"/>
        <w:rPr>
          <w:rFonts w:ascii="Cambria" w:hAnsi="Cambria" w:cs="Arial"/>
          <w:sz w:val="22"/>
          <w:szCs w:val="22"/>
        </w:rPr>
      </w:pPr>
      <w:r>
        <w:rPr>
          <w:rFonts w:ascii="Cambria" w:hAnsi="Cambria" w:cs="Arial"/>
          <w:sz w:val="22"/>
          <w:szCs w:val="22"/>
        </w:rPr>
        <w:t xml:space="preserve">15.1.5. Informações serão prestadas aos interessados no horário das 13:00h às 18:00h, na Prefeitura Municipal de Paulo Lopes/SC , na Secretaria Municipal de Administração, sita na  Rua José Pereira da Silva, Centro, onde poderão ser obtidas cópias do edital e seus anexos. </w:t>
      </w:r>
    </w:p>
    <w:p w:rsidR="00B51484" w:rsidRDefault="00B51484">
      <w:pPr>
        <w:jc w:val="both"/>
        <w:rPr>
          <w:rFonts w:ascii="Cambria" w:hAnsi="Cambria" w:cs="Arial"/>
          <w:sz w:val="22"/>
          <w:szCs w:val="22"/>
        </w:rPr>
      </w:pPr>
    </w:p>
    <w:p w:rsidR="00B51484" w:rsidRDefault="00831825">
      <w:pPr>
        <w:ind w:leftChars="150" w:left="300"/>
        <w:jc w:val="both"/>
        <w:rPr>
          <w:rFonts w:ascii="Cambria" w:hAnsi="Cambria" w:cs="Arial"/>
          <w:sz w:val="22"/>
          <w:szCs w:val="22"/>
        </w:rPr>
      </w:pPr>
      <w:r>
        <w:rPr>
          <w:rFonts w:ascii="Cambria" w:hAnsi="Cambria" w:cs="Arial"/>
          <w:sz w:val="22"/>
          <w:szCs w:val="22"/>
        </w:rPr>
        <w:t>Paulo Lopes, 1</w:t>
      </w:r>
      <w:r w:rsidR="003C095D">
        <w:rPr>
          <w:rFonts w:ascii="Cambria" w:hAnsi="Cambria" w:cs="Arial"/>
          <w:sz w:val="22"/>
          <w:szCs w:val="22"/>
        </w:rPr>
        <w:t>6</w:t>
      </w:r>
      <w:r>
        <w:rPr>
          <w:rFonts w:ascii="Cambria" w:hAnsi="Cambria" w:cs="Arial"/>
          <w:sz w:val="22"/>
          <w:szCs w:val="22"/>
        </w:rPr>
        <w:t xml:space="preserve"> de julho de 2018</w:t>
      </w:r>
    </w:p>
    <w:p w:rsidR="00B51484" w:rsidRDefault="00B51484">
      <w:pPr>
        <w:rPr>
          <w:rFonts w:ascii="Cambria" w:hAnsi="Cambria" w:cs="Arial"/>
          <w:sz w:val="22"/>
          <w:szCs w:val="22"/>
        </w:rPr>
      </w:pPr>
    </w:p>
    <w:p w:rsidR="00B51484" w:rsidRDefault="00B51484">
      <w:pPr>
        <w:rPr>
          <w:rFonts w:ascii="Cambria" w:hAnsi="Cambria" w:cs="Arial"/>
          <w:sz w:val="22"/>
          <w:szCs w:val="22"/>
        </w:rPr>
      </w:pPr>
    </w:p>
    <w:p w:rsidR="00B51484" w:rsidRDefault="00831825">
      <w:pPr>
        <w:jc w:val="center"/>
        <w:rPr>
          <w:rFonts w:ascii="Cambria" w:hAnsi="Cambria" w:cs="Arial"/>
          <w:sz w:val="22"/>
          <w:szCs w:val="22"/>
        </w:rPr>
      </w:pPr>
      <w:r>
        <w:rPr>
          <w:rFonts w:ascii="Cambria" w:hAnsi="Cambria" w:cs="Arial"/>
          <w:sz w:val="22"/>
          <w:szCs w:val="22"/>
        </w:rPr>
        <w:t>LUCÉLIA FIRMINO SILVANO DE SOUSA</w:t>
      </w:r>
    </w:p>
    <w:p w:rsidR="00B51484" w:rsidRDefault="00831825">
      <w:pPr>
        <w:ind w:leftChars="-75" w:left="-150"/>
        <w:jc w:val="center"/>
        <w:rPr>
          <w:rFonts w:ascii="Cambria" w:hAnsi="Cambria" w:cs="Arial"/>
          <w:b/>
          <w:sz w:val="22"/>
          <w:szCs w:val="22"/>
        </w:rPr>
      </w:pPr>
      <w:r>
        <w:rPr>
          <w:rFonts w:ascii="Cambria" w:hAnsi="Cambria" w:cs="Arial"/>
          <w:b/>
          <w:sz w:val="22"/>
          <w:szCs w:val="22"/>
        </w:rPr>
        <w:t>Secretária Municipal de administração</w:t>
      </w:r>
    </w:p>
    <w:p w:rsidR="00B51484" w:rsidRDefault="00B51484">
      <w:pPr>
        <w:ind w:leftChars="-75" w:left="-150"/>
        <w:jc w:val="center"/>
        <w:rPr>
          <w:rFonts w:ascii="Cambria" w:hAnsi="Cambria" w:cs="Arial"/>
          <w:b/>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B51484">
      <w:pPr>
        <w:ind w:right="-15"/>
        <w:jc w:val="center"/>
        <w:rPr>
          <w:rFonts w:ascii="Cambria" w:hAnsi="Cambria" w:cs="Arial"/>
          <w:b/>
          <w:bCs/>
          <w:sz w:val="22"/>
          <w:szCs w:val="22"/>
        </w:rPr>
      </w:pPr>
    </w:p>
    <w:p w:rsidR="00B51484" w:rsidRDefault="00831825">
      <w:pPr>
        <w:ind w:right="-15"/>
        <w:jc w:val="center"/>
        <w:rPr>
          <w:rFonts w:ascii="Cambria" w:hAnsi="Cambria" w:cs="Arial"/>
          <w:b/>
          <w:bCs/>
          <w:sz w:val="22"/>
          <w:szCs w:val="22"/>
        </w:rPr>
      </w:pPr>
      <w:r>
        <w:rPr>
          <w:rFonts w:ascii="Cambria" w:hAnsi="Cambria" w:cs="Arial"/>
          <w:b/>
          <w:bCs/>
          <w:sz w:val="22"/>
          <w:szCs w:val="22"/>
        </w:rPr>
        <w:t>ANEXO I</w:t>
      </w:r>
    </w:p>
    <w:p w:rsidR="00B51484" w:rsidRDefault="00831825">
      <w:pPr>
        <w:jc w:val="center"/>
        <w:rPr>
          <w:rFonts w:ascii="Cambria" w:eastAsia="Arial Unicode MS" w:hAnsi="Cambria" w:cs="Arial"/>
          <w:b/>
          <w:sz w:val="22"/>
          <w:szCs w:val="22"/>
        </w:rPr>
      </w:pPr>
      <w:r>
        <w:rPr>
          <w:rFonts w:ascii="Cambria" w:eastAsia="Arial Unicode MS" w:hAnsi="Cambria" w:cs="Arial"/>
          <w:b/>
          <w:sz w:val="22"/>
          <w:szCs w:val="22"/>
        </w:rPr>
        <w:t>MINUTA DO CREDENCIAMENETO</w:t>
      </w:r>
    </w:p>
    <w:p w:rsidR="00B51484" w:rsidRDefault="00B51484">
      <w:pPr>
        <w:pStyle w:val="Default"/>
        <w:ind w:left="3969"/>
        <w:jc w:val="both"/>
        <w:rPr>
          <w:rFonts w:ascii="Cambria" w:hAnsi="Cambria"/>
          <w:b/>
          <w:bCs/>
          <w:kern w:val="0"/>
          <w:sz w:val="22"/>
          <w:szCs w:val="22"/>
        </w:rPr>
      </w:pPr>
    </w:p>
    <w:p w:rsidR="00B51484" w:rsidRDefault="00831825">
      <w:pPr>
        <w:pStyle w:val="Ttulo"/>
        <w:rPr>
          <w:rFonts w:ascii="Cambria" w:hAnsi="Cambria"/>
          <w:sz w:val="22"/>
          <w:szCs w:val="22"/>
        </w:rPr>
      </w:pPr>
      <w:r>
        <w:rPr>
          <w:rFonts w:ascii="Cambria" w:hAnsi="Cambria"/>
          <w:sz w:val="22"/>
          <w:szCs w:val="22"/>
        </w:rPr>
        <w:t>TERMO DE CREDENCIAMENTO N.º  XX/2018</w:t>
      </w:r>
    </w:p>
    <w:p w:rsidR="00B51484" w:rsidRDefault="00B51484">
      <w:pPr>
        <w:rPr>
          <w:rFonts w:ascii="Cambria" w:hAnsi="Cambria"/>
          <w:b/>
          <w:bCs/>
          <w:color w:val="99CC00"/>
          <w:sz w:val="22"/>
          <w:szCs w:val="22"/>
        </w:rPr>
      </w:pPr>
    </w:p>
    <w:p w:rsidR="00B51484" w:rsidRDefault="00831825">
      <w:pPr>
        <w:jc w:val="center"/>
        <w:rPr>
          <w:rFonts w:ascii="Cambria" w:hAnsi="Cambria"/>
          <w:b/>
          <w:bCs/>
          <w:sz w:val="22"/>
          <w:szCs w:val="22"/>
        </w:rPr>
      </w:pPr>
      <w:r>
        <w:rPr>
          <w:rFonts w:ascii="Cambria" w:hAnsi="Cambria"/>
          <w:b/>
          <w:bCs/>
          <w:sz w:val="22"/>
          <w:szCs w:val="22"/>
        </w:rPr>
        <w:t>CONTRATO DE AQUISIÇÃO DE GÊNEROS ALIMENTÍCIOS DA AGRICULTURA FAMILIAR PARA A ALIMENTAÇÃO ESCOLAR</w:t>
      </w:r>
    </w:p>
    <w:p w:rsidR="00B51484" w:rsidRDefault="00B51484">
      <w:pPr>
        <w:jc w:val="both"/>
        <w:rPr>
          <w:rFonts w:ascii="Cambria" w:hAnsi="Cambria"/>
          <w:sz w:val="22"/>
          <w:szCs w:val="22"/>
        </w:rPr>
      </w:pPr>
    </w:p>
    <w:p w:rsidR="00B51484" w:rsidRDefault="00B51484">
      <w:pPr>
        <w:pStyle w:val="Recuodecorpodetexto"/>
        <w:rPr>
          <w:rFonts w:ascii="Cambria" w:hAnsi="Cambria"/>
          <w:smallCaps w:val="0"/>
        </w:rPr>
      </w:pPr>
    </w:p>
    <w:p w:rsidR="00B51484" w:rsidRDefault="00831825">
      <w:pPr>
        <w:pStyle w:val="Recuodecorpodetexto"/>
        <w:ind w:firstLine="0"/>
        <w:rPr>
          <w:rFonts w:ascii="Cambria" w:hAnsi="Cambria"/>
          <w:smallCaps w:val="0"/>
        </w:rPr>
      </w:pPr>
      <w:r>
        <w:rPr>
          <w:rFonts w:ascii="Cambria" w:hAnsi="Cambria"/>
          <w:smallCaps w:val="0"/>
        </w:rPr>
        <w:t>A (nome da entidade executora), pessoa jurídica de direito público, com sede à Rua _____________, n.º _____, inscrita no CNPJ sob n.º _________________________, representada neste ato pela Secretária Municipal de Administração, o (a) Sr. (a) _____________________, doravante denominado CONTRATANTE, e por outro lado____ (nome do grupo formal) com sede à _____________, n.º____, em ______/UF, inscrita no CNPJ sob n.º ________________________, ou fornecedores do grupo informal (nomear todos e n.º CPF),</w:t>
      </w:r>
      <w:r>
        <w:rPr>
          <w:rFonts w:ascii="Cambria" w:hAnsi="Cambria"/>
          <w:smallCaps w:val="0"/>
          <w:color w:val="FF0000"/>
        </w:rPr>
        <w:t xml:space="preserve"> </w:t>
      </w:r>
      <w:r>
        <w:rPr>
          <w:rFonts w:ascii="Cambria" w:hAnsi="Cambria"/>
          <w:smallCaps w:val="0"/>
        </w:rPr>
        <w:t xml:space="preserve"> doravante denominado (a) CONTRATADO (A), fundamentados nas disposições Lei n.º 11.947, de 16/06/2009, e tendo em vista o que consta na Chamada Pública nº _______, resolvem celebrar o presente contrato mediante as cláusulas que seguem:</w:t>
      </w:r>
    </w:p>
    <w:p w:rsidR="00B51484" w:rsidRDefault="00B51484">
      <w:pPr>
        <w:pStyle w:val="Recuodecorpodetexto"/>
        <w:ind w:firstLine="0"/>
        <w:rPr>
          <w:rFonts w:ascii="Cambria" w:hAnsi="Cambria"/>
          <w:smallCaps w:val="0"/>
        </w:rPr>
      </w:pPr>
    </w:p>
    <w:p w:rsidR="00B51484" w:rsidRDefault="00831825">
      <w:pPr>
        <w:jc w:val="both"/>
        <w:rPr>
          <w:rFonts w:ascii="Cambria" w:hAnsi="Cambria"/>
          <w:b/>
          <w:bCs/>
          <w:sz w:val="22"/>
          <w:szCs w:val="22"/>
        </w:rPr>
      </w:pPr>
      <w:r>
        <w:rPr>
          <w:rFonts w:ascii="Cambria" w:hAnsi="Cambria"/>
          <w:b/>
          <w:bCs/>
          <w:sz w:val="22"/>
          <w:szCs w:val="22"/>
        </w:rPr>
        <w:t>CLÁUSULA PRIMEIRA:</w:t>
      </w:r>
    </w:p>
    <w:p w:rsidR="00B51484" w:rsidRDefault="00831825">
      <w:pPr>
        <w:jc w:val="both"/>
        <w:rPr>
          <w:rFonts w:ascii="Cambria" w:hAnsi="Cambria"/>
          <w:sz w:val="22"/>
          <w:szCs w:val="22"/>
        </w:rPr>
      </w:pPr>
      <w:r>
        <w:rPr>
          <w:rFonts w:ascii="Cambria" w:hAnsi="Cambria"/>
          <w:sz w:val="22"/>
          <w:szCs w:val="22"/>
        </w:rPr>
        <w:t>É objeto desta contratação a aquisição de GÊNEROS ALIMENTÍCIOS DA AGRICULTURA FAMILIAR PARA ALIMENTAÇÃO ESCOLAR, para alunos da rede de educação básica pública, verba FNDE/PNAE, ano letivo 2018, de acordo com a chamada pública n.º 01/2018, o qual fica fazendo parte integrante do presente contrato, independentemente de anexação ou transcrição.</w:t>
      </w:r>
    </w:p>
    <w:p w:rsidR="00B51484" w:rsidRDefault="00B51484">
      <w:pPr>
        <w:jc w:val="both"/>
        <w:rPr>
          <w:rFonts w:ascii="Cambria" w:hAnsi="Cambria"/>
          <w:sz w:val="22"/>
          <w:szCs w:val="22"/>
        </w:rPr>
      </w:pPr>
    </w:p>
    <w:p w:rsidR="00B51484" w:rsidRDefault="00831825">
      <w:pPr>
        <w:jc w:val="both"/>
        <w:rPr>
          <w:rFonts w:ascii="Cambria" w:hAnsi="Cambria"/>
          <w:b/>
          <w:bCs/>
          <w:sz w:val="22"/>
          <w:szCs w:val="22"/>
        </w:rPr>
      </w:pPr>
      <w:r>
        <w:rPr>
          <w:rFonts w:ascii="Cambria" w:hAnsi="Cambria"/>
          <w:b/>
          <w:bCs/>
          <w:sz w:val="22"/>
          <w:szCs w:val="22"/>
        </w:rPr>
        <w:t>CLÁUSULA SEGUNDA:</w:t>
      </w:r>
    </w:p>
    <w:p w:rsidR="00B51484" w:rsidRDefault="00831825">
      <w:pPr>
        <w:pStyle w:val="Recuodecorpodetexto"/>
        <w:ind w:firstLine="0"/>
        <w:rPr>
          <w:rFonts w:ascii="Cambria" w:hAnsi="Cambria"/>
          <w:smallCaps w:val="0"/>
        </w:rPr>
      </w:pPr>
      <w:r>
        <w:rPr>
          <w:rFonts w:ascii="Cambria" w:hAnsi="Cambria"/>
          <w:smallCaps w:val="0"/>
        </w:rPr>
        <w:t>O CONTRATADO se compromete a fornecer os gêneros alimentícios da Agricultura Familiar ao CONTRATANTE conforme descrito no Projeto de Venda de Gêneros Alimentícios da Agricultura Familiar, parte integrante deste Instrumento.</w:t>
      </w:r>
    </w:p>
    <w:p w:rsidR="00B51484" w:rsidRDefault="00B51484">
      <w:pPr>
        <w:pStyle w:val="Recuodecorpodetexto"/>
        <w:ind w:firstLine="0"/>
        <w:rPr>
          <w:rFonts w:ascii="Cambria" w:hAnsi="Cambria"/>
          <w:smallCaps w:val="0"/>
          <w:color w:val="FF0000"/>
        </w:rPr>
      </w:pPr>
    </w:p>
    <w:p w:rsidR="00B51484" w:rsidRDefault="00831825">
      <w:pPr>
        <w:pStyle w:val="Recuodecorpodetexto"/>
        <w:ind w:firstLine="0"/>
        <w:rPr>
          <w:rFonts w:ascii="Cambria" w:hAnsi="Cambria" w:cs="Arial"/>
          <w:bCs/>
          <w:smallCaps w:val="0"/>
        </w:rPr>
      </w:pPr>
      <w:r>
        <w:rPr>
          <w:rFonts w:ascii="Cambria" w:hAnsi="Cambria"/>
          <w:b/>
          <w:bCs/>
          <w:smallCaps w:val="0"/>
        </w:rPr>
        <w:t>CLÁUSULA TERCEIRA:</w:t>
      </w:r>
      <w:r>
        <w:rPr>
          <w:rFonts w:ascii="Cambria" w:hAnsi="Cambria" w:cs="Arial"/>
          <w:bCs/>
          <w:smallCaps w:val="0"/>
        </w:rPr>
        <w:t xml:space="preserve"> </w:t>
      </w:r>
    </w:p>
    <w:p w:rsidR="00B51484" w:rsidRDefault="00831825">
      <w:pPr>
        <w:pStyle w:val="Recuodecorpodetexto"/>
        <w:ind w:firstLine="0"/>
        <w:rPr>
          <w:rFonts w:ascii="Cambria" w:hAnsi="Cambria"/>
          <w:smallCaps w:val="0"/>
        </w:rPr>
      </w:pPr>
      <w:r>
        <w:rPr>
          <w:rFonts w:ascii="Cambria" w:hAnsi="Cambria" w:cs="Arial"/>
          <w:bCs/>
          <w:smallCaps w:val="0"/>
        </w:rPr>
        <w:t xml:space="preserve">O </w:t>
      </w:r>
      <w:r>
        <w:rPr>
          <w:rFonts w:ascii="Cambria" w:hAnsi="Cambria"/>
          <w:smallCaps w:val="0"/>
        </w:rPr>
        <w:t>limite individual de venda de gêneros alimentícios da Agricultura Familiar e do Empreendedor Familiar Rural será de até R$ 20.000,00 (vinte mil reais) por Declaração de Aptidão ao PRONAF – DAP por ano civil, referente à sua produção, conforme a legislação do Programa Nacional de Alimentação Escolar.</w:t>
      </w:r>
    </w:p>
    <w:p w:rsidR="00B51484" w:rsidRDefault="00B51484">
      <w:pPr>
        <w:pStyle w:val="Recuodecorpodetexto"/>
        <w:ind w:firstLine="0"/>
        <w:rPr>
          <w:rFonts w:ascii="Cambria" w:hAnsi="Cambria"/>
          <w:smallCaps w:val="0"/>
        </w:rPr>
      </w:pPr>
    </w:p>
    <w:p w:rsidR="00B51484" w:rsidRDefault="00831825">
      <w:pPr>
        <w:pStyle w:val="Recuodecorpodetexto"/>
        <w:ind w:firstLine="0"/>
        <w:rPr>
          <w:rFonts w:ascii="Cambria" w:hAnsi="Cambria"/>
          <w:b/>
          <w:bCs/>
          <w:smallCaps w:val="0"/>
        </w:rPr>
      </w:pPr>
      <w:r>
        <w:rPr>
          <w:rFonts w:ascii="Cambria" w:hAnsi="Cambria"/>
          <w:b/>
          <w:bCs/>
          <w:smallCaps w:val="0"/>
        </w:rPr>
        <w:t>CLÁUSULA QUARTA</w:t>
      </w:r>
    </w:p>
    <w:p w:rsidR="00B51484" w:rsidRDefault="00831825">
      <w:pPr>
        <w:pStyle w:val="Recuodecorpodetexto"/>
        <w:ind w:firstLine="0"/>
        <w:rPr>
          <w:rFonts w:ascii="Cambria" w:hAnsi="Cambria"/>
          <w:smallCaps w:val="0"/>
        </w:rPr>
      </w:pPr>
      <w:r>
        <w:rPr>
          <w:rFonts w:ascii="Cambria" w:hAnsi="Cambria"/>
          <w:smallCaps w:val="0"/>
        </w:rPr>
        <w:t>OS CONTRATADOS FORNECEDORES ou as ENTIDADES ARTICULADORAS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B51484" w:rsidRDefault="00B51484">
      <w:pPr>
        <w:jc w:val="both"/>
        <w:rPr>
          <w:rFonts w:ascii="Cambria" w:hAnsi="Cambria"/>
          <w:b/>
          <w:bCs/>
          <w:sz w:val="22"/>
          <w:szCs w:val="22"/>
        </w:rPr>
      </w:pPr>
    </w:p>
    <w:p w:rsidR="00B51484" w:rsidRDefault="00831825">
      <w:pPr>
        <w:jc w:val="both"/>
        <w:rPr>
          <w:rFonts w:ascii="Cambria" w:hAnsi="Cambria"/>
          <w:b/>
          <w:bCs/>
          <w:sz w:val="22"/>
          <w:szCs w:val="22"/>
        </w:rPr>
      </w:pPr>
      <w:r>
        <w:rPr>
          <w:rFonts w:ascii="Cambria" w:hAnsi="Cambria"/>
          <w:b/>
          <w:bCs/>
          <w:sz w:val="22"/>
          <w:szCs w:val="22"/>
        </w:rPr>
        <w:t>CLÁUSULA QUINTA:</w:t>
      </w:r>
    </w:p>
    <w:p w:rsidR="00B51484" w:rsidRDefault="00831825">
      <w:pPr>
        <w:jc w:val="both"/>
        <w:rPr>
          <w:rFonts w:ascii="Cambria" w:hAnsi="Cambria"/>
          <w:sz w:val="22"/>
          <w:szCs w:val="22"/>
        </w:rPr>
      </w:pPr>
      <w:r>
        <w:rPr>
          <w:rFonts w:ascii="Cambria" w:hAnsi="Cambria"/>
          <w:sz w:val="22"/>
          <w:szCs w:val="22"/>
        </w:rPr>
        <w:t>O início da entrega dos gêneros alimentícios será imediatamente após o recebimento da Ordem de Compra, expedida pelo Departamento de Compras, sendo o prazo do fornecimento até o término da quantidade adquirida ou até ____, _______________ de 20___.</w:t>
      </w:r>
    </w:p>
    <w:p w:rsidR="00B51484" w:rsidRDefault="00B51484">
      <w:pPr>
        <w:jc w:val="both"/>
        <w:rPr>
          <w:rFonts w:ascii="Cambria" w:hAnsi="Cambria"/>
          <w:sz w:val="22"/>
          <w:szCs w:val="22"/>
        </w:rPr>
      </w:pPr>
    </w:p>
    <w:p w:rsidR="00B51484" w:rsidRDefault="00831825">
      <w:pPr>
        <w:numPr>
          <w:ilvl w:val="0"/>
          <w:numId w:val="29"/>
        </w:numPr>
        <w:tabs>
          <w:tab w:val="left" w:pos="567"/>
        </w:tabs>
        <w:suppressAutoHyphens/>
        <w:ind w:left="600"/>
        <w:jc w:val="both"/>
        <w:rPr>
          <w:rFonts w:ascii="Cambria" w:hAnsi="Cambria"/>
          <w:sz w:val="22"/>
          <w:szCs w:val="22"/>
        </w:rPr>
      </w:pPr>
      <w:r>
        <w:rPr>
          <w:rFonts w:ascii="Cambria" w:hAnsi="Cambria"/>
          <w:sz w:val="22"/>
          <w:szCs w:val="22"/>
        </w:rPr>
        <w:t xml:space="preserve">A entrega dos gêneros alimentícios deverá ser feita nos locais, dias e quantidades de acordo com a chamada pública n.º 01/2018. </w:t>
      </w:r>
    </w:p>
    <w:p w:rsidR="00B51484" w:rsidRDefault="00831825">
      <w:pPr>
        <w:numPr>
          <w:ilvl w:val="0"/>
          <w:numId w:val="29"/>
        </w:numPr>
        <w:tabs>
          <w:tab w:val="left" w:pos="567"/>
        </w:tabs>
        <w:suppressAutoHyphens/>
        <w:ind w:left="600"/>
        <w:jc w:val="both"/>
        <w:rPr>
          <w:rFonts w:ascii="Cambria" w:hAnsi="Cambria"/>
          <w:bCs/>
          <w:sz w:val="22"/>
          <w:szCs w:val="22"/>
        </w:rPr>
      </w:pPr>
      <w:r>
        <w:rPr>
          <w:rFonts w:ascii="Cambria" w:hAnsi="Cambria"/>
          <w:sz w:val="22"/>
          <w:szCs w:val="22"/>
        </w:rPr>
        <w:t>O recebimento dos gêneros alimentícios dar-se-á mediante apresentação do Termo de Recebimento e as Notas Fiscais de Venda pela pessoa responsável pela alimentação no local de entrega</w:t>
      </w:r>
      <w:r>
        <w:rPr>
          <w:rFonts w:ascii="Cambria" w:hAnsi="Cambria"/>
          <w:bCs/>
          <w:sz w:val="22"/>
          <w:szCs w:val="22"/>
        </w:rPr>
        <w:t>.</w:t>
      </w:r>
    </w:p>
    <w:p w:rsidR="00B51484" w:rsidRDefault="00B51484">
      <w:pPr>
        <w:jc w:val="both"/>
        <w:rPr>
          <w:rFonts w:ascii="Cambria" w:hAnsi="Cambria"/>
          <w:b/>
          <w:sz w:val="22"/>
          <w:szCs w:val="22"/>
        </w:rPr>
      </w:pPr>
    </w:p>
    <w:p w:rsidR="00B51484" w:rsidRDefault="00831825">
      <w:pPr>
        <w:jc w:val="both"/>
        <w:rPr>
          <w:rFonts w:ascii="Cambria" w:hAnsi="Cambria"/>
          <w:sz w:val="22"/>
          <w:szCs w:val="22"/>
        </w:rPr>
      </w:pPr>
      <w:r>
        <w:rPr>
          <w:rFonts w:ascii="Cambria" w:hAnsi="Cambria"/>
          <w:b/>
          <w:sz w:val="22"/>
          <w:szCs w:val="22"/>
        </w:rPr>
        <w:t>CLÁUSULA SEXTA</w:t>
      </w:r>
      <w:r>
        <w:rPr>
          <w:rFonts w:ascii="Cambria" w:hAnsi="Cambria"/>
          <w:sz w:val="22"/>
          <w:szCs w:val="22"/>
        </w:rPr>
        <w:t xml:space="preserve">: </w:t>
      </w:r>
    </w:p>
    <w:p w:rsidR="00B51484" w:rsidRDefault="00831825">
      <w:pPr>
        <w:tabs>
          <w:tab w:val="left" w:pos="567"/>
        </w:tabs>
        <w:ind w:left="567" w:hanging="283"/>
        <w:jc w:val="both"/>
        <w:rPr>
          <w:rFonts w:ascii="Cambria" w:hAnsi="Cambria"/>
          <w:sz w:val="22"/>
          <w:szCs w:val="22"/>
        </w:rPr>
      </w:pPr>
      <w:r>
        <w:rPr>
          <w:rFonts w:ascii="Cambria" w:hAnsi="Cambria"/>
          <w:sz w:val="22"/>
          <w:szCs w:val="22"/>
        </w:rPr>
        <w:lastRenderedPageBreak/>
        <w:t>a . Grupo Formal: Pelo fornecimento dos gêneros alimentícios, nos quantitativos descritos no Projeto de Venda de Gêneros Alimentícios da Agricultura Familiar, o (a) CONTRATADO (A) receberá o valor total de R$ _____________ (_______________________).</w:t>
      </w:r>
    </w:p>
    <w:p w:rsidR="00B51484" w:rsidRDefault="00831825">
      <w:pPr>
        <w:tabs>
          <w:tab w:val="left" w:pos="567"/>
        </w:tabs>
        <w:ind w:left="567" w:hanging="283"/>
        <w:jc w:val="both"/>
        <w:rPr>
          <w:rFonts w:ascii="Cambria" w:hAnsi="Cambria"/>
          <w:sz w:val="22"/>
          <w:szCs w:val="22"/>
        </w:rPr>
      </w:pPr>
      <w:r>
        <w:rPr>
          <w:rFonts w:ascii="Cambria" w:hAnsi="Cambria"/>
          <w:sz w:val="22"/>
          <w:szCs w:val="22"/>
        </w:rPr>
        <w:t xml:space="preserve">b. Grupo Informal:  Pelo fornecimento dos gêneros alimentícios, nos quantitativos descritos no Projeto de Venda de Gêneros Alimentícios da Agricultura Familiar, cada  CONTRATADO (A) receberá o </w:t>
      </w:r>
      <w:proofErr w:type="spellStart"/>
      <w:r>
        <w:rPr>
          <w:rFonts w:ascii="Cambria" w:hAnsi="Cambria"/>
          <w:sz w:val="22"/>
          <w:szCs w:val="22"/>
        </w:rPr>
        <w:t>valor____</w:t>
      </w:r>
      <w:proofErr w:type="spellEnd"/>
      <w:r>
        <w:rPr>
          <w:rFonts w:ascii="Cambria" w:hAnsi="Cambria"/>
          <w:sz w:val="22"/>
          <w:szCs w:val="22"/>
        </w:rPr>
        <w:t>(descrever todos os contratados e os respectivos valores de venda), totalizando ____(valor total do projeto de venda).</w:t>
      </w:r>
    </w:p>
    <w:p w:rsidR="00B51484" w:rsidRDefault="00B51484">
      <w:pPr>
        <w:pStyle w:val="Recuodecorpodetexto"/>
        <w:ind w:firstLine="0"/>
        <w:rPr>
          <w:rFonts w:ascii="Cambria" w:hAnsi="Cambria"/>
          <w:smallCaps w:val="0"/>
        </w:rPr>
      </w:pPr>
    </w:p>
    <w:p w:rsidR="00B51484" w:rsidRDefault="00831825">
      <w:pPr>
        <w:pStyle w:val="Recuodecorpodetexto"/>
        <w:ind w:firstLine="0"/>
        <w:rPr>
          <w:rFonts w:ascii="Cambria" w:hAnsi="Cambria"/>
          <w:b/>
          <w:bCs/>
          <w:smallCaps w:val="0"/>
        </w:rPr>
      </w:pPr>
      <w:r>
        <w:rPr>
          <w:rFonts w:ascii="Cambria" w:hAnsi="Cambria"/>
          <w:b/>
          <w:bCs/>
          <w:smallCaps w:val="0"/>
        </w:rPr>
        <w:t>CLÁUSULA SÉTIMA:</w:t>
      </w:r>
    </w:p>
    <w:p w:rsidR="00B51484" w:rsidRDefault="00831825">
      <w:pPr>
        <w:pStyle w:val="Recuodecorpodetexto"/>
        <w:ind w:firstLine="0"/>
        <w:rPr>
          <w:rFonts w:ascii="Cambria" w:hAnsi="Cambria"/>
          <w:smallCaps w:val="0"/>
        </w:rPr>
      </w:pPr>
      <w:r>
        <w:rPr>
          <w:rFonts w:ascii="Cambria" w:hAnsi="Cambria"/>
          <w:smallCaps w:val="0"/>
        </w:rPr>
        <w:t>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B51484" w:rsidRDefault="00B51484">
      <w:pPr>
        <w:jc w:val="both"/>
        <w:rPr>
          <w:rFonts w:ascii="Cambria" w:hAnsi="Cambria"/>
          <w:sz w:val="22"/>
          <w:szCs w:val="22"/>
        </w:rPr>
      </w:pPr>
    </w:p>
    <w:p w:rsidR="00B51484" w:rsidRDefault="00831825">
      <w:pPr>
        <w:jc w:val="both"/>
        <w:rPr>
          <w:rFonts w:ascii="Cambria" w:hAnsi="Cambria"/>
          <w:b/>
          <w:bCs/>
          <w:sz w:val="22"/>
          <w:szCs w:val="22"/>
        </w:rPr>
      </w:pPr>
      <w:r>
        <w:rPr>
          <w:rFonts w:ascii="Cambria" w:hAnsi="Cambria"/>
          <w:b/>
          <w:bCs/>
          <w:sz w:val="22"/>
          <w:szCs w:val="22"/>
        </w:rPr>
        <w:t>CLÁUSULA OITAVA:</w:t>
      </w:r>
    </w:p>
    <w:p w:rsidR="00B51484" w:rsidRDefault="00831825">
      <w:pPr>
        <w:pStyle w:val="Recuodecorpodetexto"/>
        <w:ind w:firstLine="0"/>
        <w:rPr>
          <w:rFonts w:ascii="Cambria" w:hAnsi="Cambria"/>
          <w:smallCaps w:val="0"/>
        </w:rPr>
      </w:pPr>
      <w:r>
        <w:rPr>
          <w:rFonts w:ascii="Cambria" w:hAnsi="Cambria"/>
          <w:smallCaps w:val="0"/>
        </w:rPr>
        <w:t>As despesas decorrentes do presente contrato correrão à conta das seguintes dotações orçamentárias:</w:t>
      </w:r>
    </w:p>
    <w:p w:rsidR="00B51484" w:rsidRDefault="00B51484">
      <w:pPr>
        <w:pStyle w:val="Recuodecorpodetexto"/>
        <w:ind w:firstLine="0"/>
        <w:rPr>
          <w:rFonts w:ascii="Cambria" w:hAnsi="Cambria"/>
          <w:smallCaps w:val="0"/>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2"/>
        <w:gridCol w:w="4883"/>
      </w:tblGrid>
      <w:tr w:rsidR="00B51484" w:rsidRPr="00D523B5">
        <w:trPr>
          <w:trHeight w:val="290"/>
          <w:jc w:val="center"/>
        </w:trPr>
        <w:tc>
          <w:tcPr>
            <w:tcW w:w="4882" w:type="dxa"/>
          </w:tcPr>
          <w:p w:rsidR="00B51484" w:rsidRPr="00D523B5" w:rsidRDefault="00831825">
            <w:pPr>
              <w:jc w:val="center"/>
              <w:rPr>
                <w:rFonts w:ascii="Cambria" w:hAnsi="Cambria" w:cs="Cambria"/>
                <w:sz w:val="22"/>
                <w:szCs w:val="22"/>
              </w:rPr>
            </w:pPr>
            <w:r w:rsidRPr="00D523B5">
              <w:rPr>
                <w:rFonts w:ascii="Cambria" w:hAnsi="Cambria" w:cs="Cambria"/>
                <w:sz w:val="22"/>
                <w:szCs w:val="22"/>
              </w:rPr>
              <w:t>ÓRGÃO 04</w:t>
            </w:r>
          </w:p>
        </w:tc>
        <w:tc>
          <w:tcPr>
            <w:tcW w:w="4883" w:type="dxa"/>
          </w:tcPr>
          <w:p w:rsidR="00B51484" w:rsidRPr="00D523B5" w:rsidRDefault="00831825">
            <w:pPr>
              <w:jc w:val="center"/>
              <w:rPr>
                <w:rFonts w:ascii="Cambria" w:hAnsi="Cambria" w:cs="Cambria"/>
                <w:sz w:val="22"/>
                <w:szCs w:val="22"/>
              </w:rPr>
            </w:pPr>
            <w:r w:rsidRPr="00D523B5">
              <w:rPr>
                <w:rFonts w:ascii="Cambria" w:hAnsi="Cambria" w:cs="Cambria"/>
                <w:sz w:val="22"/>
                <w:szCs w:val="22"/>
              </w:rPr>
              <w:t>Secretaria de Educação</w:t>
            </w:r>
          </w:p>
        </w:tc>
      </w:tr>
      <w:tr w:rsidR="00B51484" w:rsidRPr="00D523B5">
        <w:trPr>
          <w:trHeight w:val="290"/>
          <w:jc w:val="center"/>
        </w:trPr>
        <w:tc>
          <w:tcPr>
            <w:tcW w:w="4882" w:type="dxa"/>
          </w:tcPr>
          <w:p w:rsidR="00B51484" w:rsidRPr="00D523B5" w:rsidRDefault="00831825">
            <w:pPr>
              <w:jc w:val="center"/>
              <w:rPr>
                <w:rFonts w:ascii="Cambria" w:hAnsi="Cambria" w:cs="Cambria"/>
                <w:sz w:val="22"/>
                <w:szCs w:val="22"/>
              </w:rPr>
            </w:pPr>
            <w:r w:rsidRPr="00D523B5">
              <w:rPr>
                <w:rFonts w:ascii="Cambria" w:hAnsi="Cambria" w:cs="Cambria"/>
                <w:sz w:val="22"/>
                <w:szCs w:val="22"/>
              </w:rPr>
              <w:t>Unidade 01</w:t>
            </w:r>
          </w:p>
        </w:tc>
        <w:tc>
          <w:tcPr>
            <w:tcW w:w="4883" w:type="dxa"/>
          </w:tcPr>
          <w:p w:rsidR="00B51484" w:rsidRPr="00D523B5" w:rsidRDefault="00831825">
            <w:pPr>
              <w:jc w:val="center"/>
              <w:rPr>
                <w:rFonts w:ascii="Cambria" w:hAnsi="Cambria" w:cs="Cambria"/>
                <w:sz w:val="22"/>
                <w:szCs w:val="22"/>
              </w:rPr>
            </w:pPr>
            <w:r w:rsidRPr="00D523B5">
              <w:rPr>
                <w:rFonts w:ascii="Cambria" w:hAnsi="Cambria" w:cs="Cambria"/>
                <w:sz w:val="22"/>
                <w:szCs w:val="22"/>
              </w:rPr>
              <w:t>Secretaria de Educação</w:t>
            </w:r>
          </w:p>
        </w:tc>
      </w:tr>
      <w:tr w:rsidR="00B51484" w:rsidRPr="00D523B5">
        <w:trPr>
          <w:trHeight w:val="290"/>
          <w:jc w:val="center"/>
        </w:trPr>
        <w:tc>
          <w:tcPr>
            <w:tcW w:w="9765" w:type="dxa"/>
            <w:gridSpan w:val="2"/>
          </w:tcPr>
          <w:p w:rsidR="00B51484" w:rsidRPr="00D523B5" w:rsidRDefault="00831825">
            <w:pPr>
              <w:jc w:val="center"/>
              <w:rPr>
                <w:rFonts w:ascii="Cambria" w:hAnsi="Cambria" w:cs="Cambria"/>
                <w:sz w:val="22"/>
                <w:szCs w:val="22"/>
              </w:rPr>
            </w:pPr>
            <w:r w:rsidRPr="00D523B5">
              <w:rPr>
                <w:rFonts w:ascii="Cambria" w:hAnsi="Cambria" w:cs="Cambria"/>
                <w:sz w:val="22"/>
                <w:szCs w:val="22"/>
              </w:rPr>
              <w:t>Manutenção da Merenda Escolar do Ensino Fundamental</w:t>
            </w:r>
          </w:p>
        </w:tc>
      </w:tr>
      <w:tr w:rsidR="00B51484" w:rsidRPr="00D523B5">
        <w:trPr>
          <w:trHeight w:val="434"/>
          <w:jc w:val="center"/>
        </w:trPr>
        <w:tc>
          <w:tcPr>
            <w:tcW w:w="4882"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 xml:space="preserve">3.3.90.01.0000                    </w:t>
            </w:r>
          </w:p>
        </w:tc>
        <w:tc>
          <w:tcPr>
            <w:tcW w:w="4883"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 xml:space="preserve"> Recurso Ordinário                                                                             </w:t>
            </w:r>
          </w:p>
        </w:tc>
      </w:tr>
      <w:tr w:rsidR="00B51484" w:rsidRPr="00D523B5">
        <w:trPr>
          <w:trHeight w:val="434"/>
          <w:jc w:val="center"/>
        </w:trPr>
        <w:tc>
          <w:tcPr>
            <w:tcW w:w="4882"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 xml:space="preserve">3.3.90.01.0015                    </w:t>
            </w:r>
          </w:p>
        </w:tc>
        <w:tc>
          <w:tcPr>
            <w:tcW w:w="4883"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Recurso vinculado FNDE/PNAE</w:t>
            </w:r>
          </w:p>
        </w:tc>
      </w:tr>
      <w:tr w:rsidR="00B51484" w:rsidRPr="00D523B5">
        <w:trPr>
          <w:trHeight w:val="290"/>
          <w:jc w:val="center"/>
        </w:trPr>
        <w:tc>
          <w:tcPr>
            <w:tcW w:w="9765" w:type="dxa"/>
            <w:gridSpan w:val="2"/>
            <w:vAlign w:val="center"/>
          </w:tcPr>
          <w:p w:rsidR="00B51484" w:rsidRPr="00D523B5" w:rsidRDefault="00831825">
            <w:pPr>
              <w:jc w:val="center"/>
              <w:rPr>
                <w:rFonts w:ascii="Cambria" w:hAnsi="Cambria" w:cs="Cambria"/>
                <w:sz w:val="22"/>
                <w:szCs w:val="22"/>
              </w:rPr>
            </w:pPr>
            <w:r w:rsidRPr="00D523B5">
              <w:rPr>
                <w:rFonts w:ascii="Cambria" w:hAnsi="Cambria" w:cs="Cambria"/>
                <w:sz w:val="22"/>
                <w:szCs w:val="22"/>
              </w:rPr>
              <w:t>Manutenção da Merenda Escolar do Ensino Infantil</w:t>
            </w:r>
          </w:p>
        </w:tc>
      </w:tr>
      <w:tr w:rsidR="00B51484" w:rsidRPr="00D523B5">
        <w:trPr>
          <w:trHeight w:val="145"/>
          <w:jc w:val="center"/>
        </w:trPr>
        <w:tc>
          <w:tcPr>
            <w:tcW w:w="4882"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3.3.90.01.0000</w:t>
            </w:r>
          </w:p>
        </w:tc>
        <w:tc>
          <w:tcPr>
            <w:tcW w:w="4883"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 xml:space="preserve">Recurso Ordinário                                                                              </w:t>
            </w:r>
          </w:p>
        </w:tc>
      </w:tr>
      <w:tr w:rsidR="00B51484" w:rsidRPr="00D523B5">
        <w:trPr>
          <w:trHeight w:val="145"/>
          <w:jc w:val="center"/>
        </w:trPr>
        <w:tc>
          <w:tcPr>
            <w:tcW w:w="4882"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3.3.90.01.0015</w:t>
            </w:r>
          </w:p>
        </w:tc>
        <w:tc>
          <w:tcPr>
            <w:tcW w:w="4883" w:type="dxa"/>
            <w:vAlign w:val="center"/>
          </w:tcPr>
          <w:p w:rsidR="00B51484" w:rsidRPr="00D523B5" w:rsidRDefault="00831825">
            <w:pPr>
              <w:rPr>
                <w:rFonts w:ascii="Cambria" w:hAnsi="Cambria" w:cs="Cambria"/>
                <w:sz w:val="22"/>
                <w:szCs w:val="22"/>
              </w:rPr>
            </w:pPr>
            <w:r w:rsidRPr="00D523B5">
              <w:rPr>
                <w:rFonts w:ascii="Cambria" w:hAnsi="Cambria" w:cs="Cambria"/>
                <w:sz w:val="22"/>
                <w:szCs w:val="22"/>
              </w:rPr>
              <w:t>Recurso vinculado FNDE/PNAE</w:t>
            </w:r>
          </w:p>
        </w:tc>
      </w:tr>
    </w:tbl>
    <w:p w:rsidR="00B51484" w:rsidRDefault="00B51484">
      <w:pPr>
        <w:autoSpaceDE w:val="0"/>
        <w:jc w:val="both"/>
        <w:rPr>
          <w:rFonts w:ascii="Cambria" w:hAnsi="Cambria"/>
          <w:sz w:val="22"/>
          <w:szCs w:val="22"/>
        </w:rPr>
      </w:pPr>
    </w:p>
    <w:p w:rsidR="00B51484" w:rsidRDefault="00831825">
      <w:pPr>
        <w:autoSpaceDE w:val="0"/>
        <w:jc w:val="both"/>
        <w:rPr>
          <w:rFonts w:ascii="Cambria" w:hAnsi="Cambria"/>
          <w:b/>
          <w:sz w:val="22"/>
          <w:szCs w:val="22"/>
        </w:rPr>
      </w:pPr>
      <w:r>
        <w:rPr>
          <w:rFonts w:ascii="Cambria" w:hAnsi="Cambria"/>
          <w:b/>
          <w:sz w:val="22"/>
          <w:szCs w:val="22"/>
        </w:rPr>
        <w:t xml:space="preserve">CLÁUSULA NONA: </w:t>
      </w:r>
    </w:p>
    <w:p w:rsidR="00B51484" w:rsidRDefault="00831825">
      <w:pPr>
        <w:autoSpaceDE w:val="0"/>
        <w:jc w:val="both"/>
        <w:rPr>
          <w:rFonts w:ascii="Cambria" w:hAnsi="Cambria"/>
          <w:sz w:val="22"/>
          <w:szCs w:val="22"/>
        </w:rPr>
      </w:pPr>
      <w:r>
        <w:rPr>
          <w:rFonts w:ascii="Cambria" w:hAnsi="Cambria"/>
          <w:sz w:val="22"/>
          <w:szCs w:val="22"/>
        </w:rPr>
        <w:t xml:space="preserve">O CONTRATANTE, após receber os documentos descritos na cláusula quinta, alínea “b”, e após a tramitação do Processo para instrução e liquidação, efetuará o seu pagamento no valor correspondente às entregas do mês anterior. </w:t>
      </w:r>
    </w:p>
    <w:p w:rsidR="00B51484" w:rsidRDefault="00831825">
      <w:pPr>
        <w:jc w:val="both"/>
        <w:rPr>
          <w:rFonts w:ascii="Cambria" w:hAnsi="Cambria"/>
          <w:sz w:val="22"/>
          <w:szCs w:val="22"/>
        </w:rPr>
      </w:pPr>
      <w:r>
        <w:rPr>
          <w:rFonts w:ascii="Cambria" w:hAnsi="Cambria"/>
          <w:sz w:val="22"/>
          <w:szCs w:val="22"/>
        </w:rPr>
        <w:t>Não será efetuado qualquer pagamento ao CONTRATADO enquanto houver pendência de liquidação da obrigação financeira em virtude de penalidade ou inadimplência contratual.</w:t>
      </w:r>
    </w:p>
    <w:p w:rsidR="00B51484" w:rsidRDefault="00B51484">
      <w:pPr>
        <w:autoSpaceDE w:val="0"/>
        <w:jc w:val="both"/>
        <w:rPr>
          <w:rFonts w:ascii="Cambria" w:hAnsi="Cambria"/>
          <w:sz w:val="22"/>
          <w:szCs w:val="22"/>
        </w:rPr>
      </w:pPr>
    </w:p>
    <w:p w:rsidR="00B51484" w:rsidRDefault="00831825">
      <w:pPr>
        <w:jc w:val="both"/>
        <w:rPr>
          <w:rFonts w:ascii="Cambria" w:hAnsi="Cambria"/>
          <w:b/>
          <w:bCs/>
          <w:sz w:val="22"/>
          <w:szCs w:val="22"/>
        </w:rPr>
      </w:pPr>
      <w:r>
        <w:rPr>
          <w:rFonts w:ascii="Cambria" w:hAnsi="Cambria"/>
          <w:b/>
          <w:bCs/>
          <w:sz w:val="22"/>
          <w:szCs w:val="22"/>
        </w:rPr>
        <w:t>CLÁUSULA DÉCIMA:</w:t>
      </w:r>
    </w:p>
    <w:p w:rsidR="00B51484" w:rsidRDefault="00831825">
      <w:pPr>
        <w:autoSpaceDE w:val="0"/>
        <w:jc w:val="both"/>
        <w:rPr>
          <w:rFonts w:ascii="Cambria" w:hAnsi="Cambria"/>
          <w:sz w:val="22"/>
          <w:szCs w:val="22"/>
        </w:rPr>
      </w:pPr>
      <w:r>
        <w:rPr>
          <w:rFonts w:ascii="Cambria" w:hAnsi="Cambria"/>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B51484" w:rsidRDefault="00B51484">
      <w:pPr>
        <w:jc w:val="both"/>
        <w:rPr>
          <w:rFonts w:ascii="Cambria" w:hAnsi="Cambria"/>
          <w:sz w:val="22"/>
          <w:szCs w:val="22"/>
        </w:rPr>
      </w:pPr>
    </w:p>
    <w:p w:rsidR="00B51484" w:rsidRDefault="00831825">
      <w:pPr>
        <w:jc w:val="both"/>
        <w:rPr>
          <w:rFonts w:ascii="Cambria" w:hAnsi="Cambria"/>
          <w:b/>
          <w:bCs/>
          <w:sz w:val="22"/>
          <w:szCs w:val="22"/>
        </w:rPr>
      </w:pPr>
      <w:r>
        <w:rPr>
          <w:rFonts w:ascii="Cambria" w:hAnsi="Cambria"/>
          <w:b/>
          <w:bCs/>
          <w:sz w:val="22"/>
          <w:szCs w:val="22"/>
        </w:rPr>
        <w:t>CLÁUSULA DÉCIMA PRIMEIRA:</w:t>
      </w:r>
    </w:p>
    <w:p w:rsidR="00B51484" w:rsidRDefault="00831825">
      <w:pPr>
        <w:jc w:val="both"/>
        <w:rPr>
          <w:rFonts w:ascii="Cambria" w:hAnsi="Cambria"/>
          <w:sz w:val="22"/>
          <w:szCs w:val="22"/>
        </w:rPr>
      </w:pPr>
      <w:r>
        <w:rPr>
          <w:rFonts w:ascii="Cambria" w:hAnsi="Cambria"/>
          <w:sz w:val="22"/>
          <w:szCs w:val="22"/>
        </w:rPr>
        <w:t>Nos casos de inadimplência da CONTRATANTE, proceder-se-á conforme o § 1º, do art. 20 da Lei n.º 11.947, de 16/06/2009 e demais legislações relacionadas.</w:t>
      </w:r>
    </w:p>
    <w:p w:rsidR="00B51484" w:rsidRDefault="00B51484">
      <w:pPr>
        <w:jc w:val="both"/>
        <w:rPr>
          <w:rFonts w:ascii="Cambria" w:hAnsi="Cambria"/>
          <w:b/>
          <w:bCs/>
          <w:sz w:val="22"/>
          <w:szCs w:val="22"/>
        </w:rPr>
      </w:pPr>
    </w:p>
    <w:p w:rsidR="00B51484" w:rsidRDefault="00831825">
      <w:pPr>
        <w:jc w:val="both"/>
        <w:rPr>
          <w:rFonts w:ascii="Cambria" w:hAnsi="Cambria"/>
          <w:b/>
          <w:bCs/>
          <w:sz w:val="22"/>
          <w:szCs w:val="22"/>
        </w:rPr>
      </w:pPr>
      <w:r>
        <w:rPr>
          <w:rFonts w:ascii="Cambria" w:hAnsi="Cambria"/>
          <w:b/>
          <w:bCs/>
          <w:sz w:val="22"/>
          <w:szCs w:val="22"/>
        </w:rPr>
        <w:t>CLÁUSULA DÉCIMA SEGUNDA:</w:t>
      </w:r>
    </w:p>
    <w:p w:rsidR="00B51484" w:rsidRDefault="00831825">
      <w:pPr>
        <w:widowControl w:val="0"/>
        <w:tabs>
          <w:tab w:val="left" w:pos="7025"/>
        </w:tabs>
        <w:spacing w:before="120"/>
        <w:ind w:right="113"/>
        <w:jc w:val="both"/>
        <w:rPr>
          <w:rFonts w:ascii="Cambria" w:hAnsi="Cambria"/>
          <w:sz w:val="22"/>
          <w:szCs w:val="22"/>
        </w:rPr>
      </w:pPr>
      <w:r>
        <w:rPr>
          <w:rFonts w:ascii="Cambria" w:hAnsi="Cambria"/>
          <w:sz w:val="22"/>
          <w:szCs w:val="22"/>
        </w:rPr>
        <w:t>O CONTRATADO FORNECEDOR deverá guardar pelo prazo de 05 (cinco) anos, cópias das Notas Fiscais de Venda, ou congêneres, dos produtos participantes do Projeto de Venda de Gêneros Alimentícios da Agricultura Familiar para Alimentação Escolar, estando à disposição para comprovação.</w:t>
      </w:r>
    </w:p>
    <w:p w:rsidR="00B51484" w:rsidRDefault="00B51484">
      <w:pPr>
        <w:jc w:val="both"/>
        <w:rPr>
          <w:rFonts w:ascii="Cambria" w:hAnsi="Cambria"/>
          <w:b/>
          <w:bCs/>
          <w:sz w:val="22"/>
          <w:szCs w:val="22"/>
        </w:rPr>
      </w:pPr>
    </w:p>
    <w:p w:rsidR="00B51484" w:rsidRDefault="00831825">
      <w:pPr>
        <w:jc w:val="both"/>
        <w:rPr>
          <w:rFonts w:ascii="Cambria" w:hAnsi="Cambria"/>
          <w:b/>
          <w:bCs/>
          <w:sz w:val="22"/>
          <w:szCs w:val="22"/>
        </w:rPr>
      </w:pPr>
      <w:r>
        <w:rPr>
          <w:rFonts w:ascii="Cambria" w:hAnsi="Cambria"/>
          <w:b/>
          <w:bCs/>
          <w:sz w:val="22"/>
          <w:szCs w:val="22"/>
        </w:rPr>
        <w:t>CLÁUSULA DÉCIMA TERCEIRA:</w:t>
      </w:r>
    </w:p>
    <w:p w:rsidR="00B51484" w:rsidRDefault="00831825">
      <w:pPr>
        <w:widowControl w:val="0"/>
        <w:tabs>
          <w:tab w:val="left" w:pos="8387"/>
        </w:tabs>
        <w:ind w:right="111"/>
        <w:jc w:val="both"/>
        <w:rPr>
          <w:rStyle w:val="Nmerodepgina"/>
          <w:rFonts w:ascii="Cambria" w:hAnsi="Cambria"/>
          <w:sz w:val="22"/>
          <w:szCs w:val="22"/>
        </w:rPr>
      </w:pPr>
      <w:r>
        <w:rPr>
          <w:rFonts w:ascii="Cambria" w:hAnsi="Cambria"/>
          <w:sz w:val="22"/>
          <w:szCs w:val="22"/>
        </w:rPr>
        <w:t>O CONTRATANTE</w:t>
      </w:r>
      <w:r>
        <w:rPr>
          <w:rStyle w:val="Nmerodepgina"/>
          <w:rFonts w:ascii="Cambria" w:hAnsi="Cambria"/>
          <w:sz w:val="22"/>
          <w:szCs w:val="22"/>
        </w:rPr>
        <w:t xml:space="preserve"> se compromete em guardar pelo prazo de 05 (cinco) anos as Notas Fiscais de Compra, os Termos de Recebimento, apresentados nas prestações de contas, bem como o </w:t>
      </w:r>
      <w:r>
        <w:rPr>
          <w:rFonts w:ascii="Cambria" w:hAnsi="Cambria"/>
          <w:sz w:val="22"/>
          <w:szCs w:val="22"/>
        </w:rPr>
        <w:t>Projeto de Venda de Gêneros Alimentícios da Agricultura Familiar para Alimentação Escolar</w:t>
      </w:r>
      <w:r>
        <w:rPr>
          <w:rStyle w:val="Nmerodepgina"/>
          <w:rFonts w:ascii="Cambria" w:hAnsi="Cambria"/>
          <w:sz w:val="22"/>
          <w:szCs w:val="22"/>
        </w:rPr>
        <w:t xml:space="preserve"> e documentos anexos, estando à disposição para comprovação.</w:t>
      </w:r>
    </w:p>
    <w:p w:rsidR="00B51484" w:rsidRDefault="00B51484">
      <w:pPr>
        <w:jc w:val="both"/>
        <w:rPr>
          <w:rFonts w:ascii="Cambria" w:hAnsi="Cambria"/>
          <w:b/>
          <w:bCs/>
          <w:sz w:val="22"/>
          <w:szCs w:val="22"/>
        </w:rPr>
      </w:pPr>
    </w:p>
    <w:p w:rsidR="00B51484" w:rsidRDefault="00B51484">
      <w:pPr>
        <w:jc w:val="both"/>
        <w:rPr>
          <w:rFonts w:ascii="Cambria" w:hAnsi="Cambria"/>
          <w:b/>
          <w:bCs/>
          <w:sz w:val="22"/>
          <w:szCs w:val="22"/>
        </w:rPr>
      </w:pPr>
    </w:p>
    <w:p w:rsidR="00B51484" w:rsidRDefault="00B51484">
      <w:pPr>
        <w:jc w:val="both"/>
        <w:rPr>
          <w:rFonts w:ascii="Cambria" w:hAnsi="Cambria"/>
          <w:b/>
          <w:bCs/>
          <w:sz w:val="22"/>
          <w:szCs w:val="22"/>
        </w:rPr>
      </w:pPr>
    </w:p>
    <w:p w:rsidR="00B51484" w:rsidRDefault="00B51484">
      <w:pPr>
        <w:jc w:val="both"/>
        <w:rPr>
          <w:rFonts w:ascii="Cambria" w:hAnsi="Cambria"/>
          <w:b/>
          <w:bCs/>
          <w:sz w:val="22"/>
          <w:szCs w:val="22"/>
        </w:rPr>
      </w:pPr>
    </w:p>
    <w:p w:rsidR="00B51484" w:rsidRDefault="00831825">
      <w:pPr>
        <w:jc w:val="both"/>
        <w:rPr>
          <w:rFonts w:ascii="Cambria" w:hAnsi="Cambria"/>
          <w:b/>
          <w:bCs/>
          <w:sz w:val="22"/>
          <w:szCs w:val="22"/>
        </w:rPr>
      </w:pPr>
      <w:r>
        <w:rPr>
          <w:rFonts w:ascii="Cambria" w:hAnsi="Cambria"/>
          <w:b/>
          <w:bCs/>
          <w:sz w:val="22"/>
          <w:szCs w:val="22"/>
        </w:rPr>
        <w:t>CLÁUSULA DÉCIMA QUARTA:</w:t>
      </w:r>
    </w:p>
    <w:p w:rsidR="00B51484" w:rsidRDefault="00B51484">
      <w:pPr>
        <w:pStyle w:val="Recuodecorpodetexto"/>
        <w:ind w:firstLine="0"/>
        <w:rPr>
          <w:rFonts w:ascii="Cambria" w:hAnsi="Cambria"/>
          <w:smallCaps w:val="0"/>
        </w:rPr>
      </w:pPr>
    </w:p>
    <w:p w:rsidR="00B51484" w:rsidRDefault="00831825">
      <w:pPr>
        <w:pStyle w:val="Recuodecorpodetexto"/>
        <w:ind w:firstLine="0"/>
        <w:rPr>
          <w:rFonts w:ascii="Cambria" w:hAnsi="Cambria"/>
          <w:smallCaps w:val="0"/>
        </w:rPr>
      </w:pPr>
      <w:r>
        <w:rPr>
          <w:rFonts w:ascii="Cambria" w:hAnsi="Cambria"/>
          <w:smallCaps w:val="0"/>
        </w:rPr>
        <w:t>É de exclusiva responsabilidade do CONTRATADO FORNECEDOR o ressarcimento de danos causados ao CONTRATANTE ou a terceiros, decorrentes de sua culpa ou dolo na execução do contrato, não excluindo ou reduzindo esta responsabilidade à fiscalização.</w:t>
      </w:r>
    </w:p>
    <w:p w:rsidR="00B51484" w:rsidRDefault="00B51484">
      <w:pPr>
        <w:jc w:val="both"/>
        <w:rPr>
          <w:rFonts w:ascii="Cambria" w:hAnsi="Cambria"/>
          <w:sz w:val="22"/>
          <w:szCs w:val="22"/>
        </w:rPr>
      </w:pPr>
    </w:p>
    <w:p w:rsidR="00B51484" w:rsidRDefault="00831825">
      <w:pPr>
        <w:jc w:val="both"/>
        <w:rPr>
          <w:rFonts w:ascii="Cambria" w:hAnsi="Cambria"/>
          <w:b/>
          <w:bCs/>
          <w:sz w:val="22"/>
          <w:szCs w:val="22"/>
        </w:rPr>
      </w:pPr>
      <w:r>
        <w:rPr>
          <w:rFonts w:ascii="Cambria" w:hAnsi="Cambria"/>
          <w:b/>
          <w:bCs/>
          <w:sz w:val="22"/>
          <w:szCs w:val="22"/>
        </w:rPr>
        <w:t>CLÁUSULA DÉCIMA QUINTA:</w:t>
      </w:r>
    </w:p>
    <w:p w:rsidR="00B51484" w:rsidRDefault="00831825">
      <w:pPr>
        <w:jc w:val="both"/>
        <w:rPr>
          <w:rFonts w:ascii="Cambria" w:hAnsi="Cambria"/>
          <w:bCs/>
          <w:sz w:val="22"/>
          <w:szCs w:val="22"/>
        </w:rPr>
      </w:pPr>
      <w:r>
        <w:rPr>
          <w:rFonts w:ascii="Cambria" w:hAnsi="Cambria"/>
          <w:bCs/>
          <w:sz w:val="22"/>
          <w:szCs w:val="22"/>
        </w:rPr>
        <w:t>O CONTRATANTE em razão da supremacia dos interesses públicos sobre os interesses particulares poderá:</w:t>
      </w:r>
    </w:p>
    <w:p w:rsidR="00B51484" w:rsidRDefault="00831825">
      <w:pPr>
        <w:numPr>
          <w:ilvl w:val="0"/>
          <w:numId w:val="30"/>
        </w:numPr>
        <w:tabs>
          <w:tab w:val="clear" w:pos="1776"/>
          <w:tab w:val="left" w:pos="360"/>
          <w:tab w:val="num" w:pos="567"/>
        </w:tabs>
        <w:suppressAutoHyphens/>
        <w:ind w:left="600"/>
        <w:jc w:val="both"/>
        <w:rPr>
          <w:rFonts w:ascii="Cambria" w:hAnsi="Cambria"/>
          <w:bCs/>
          <w:sz w:val="22"/>
          <w:szCs w:val="22"/>
        </w:rPr>
      </w:pPr>
      <w:r>
        <w:rPr>
          <w:rFonts w:ascii="Cambria" w:hAnsi="Cambria"/>
          <w:bCs/>
          <w:sz w:val="22"/>
          <w:szCs w:val="22"/>
        </w:rPr>
        <w:t>modificar unilateralmente o contrato para melhor adequação às finalidades de interesse público, respeitando os direitos do CONTRATADO;</w:t>
      </w:r>
    </w:p>
    <w:p w:rsidR="00B51484" w:rsidRDefault="00831825">
      <w:pPr>
        <w:numPr>
          <w:ilvl w:val="0"/>
          <w:numId w:val="30"/>
        </w:numPr>
        <w:tabs>
          <w:tab w:val="clear" w:pos="1776"/>
          <w:tab w:val="left" w:pos="360"/>
          <w:tab w:val="num" w:pos="567"/>
        </w:tabs>
        <w:suppressAutoHyphens/>
        <w:ind w:left="600"/>
        <w:jc w:val="both"/>
        <w:rPr>
          <w:rFonts w:ascii="Cambria" w:hAnsi="Cambria"/>
          <w:bCs/>
          <w:sz w:val="22"/>
          <w:szCs w:val="22"/>
        </w:rPr>
      </w:pPr>
      <w:r>
        <w:rPr>
          <w:rFonts w:ascii="Cambria" w:hAnsi="Cambria"/>
          <w:bCs/>
          <w:sz w:val="22"/>
          <w:szCs w:val="22"/>
        </w:rPr>
        <w:t>rescindir unilateralmente o contrato, nos casos de infração contratual ou inaptidão do CONTRATADO;</w:t>
      </w:r>
    </w:p>
    <w:p w:rsidR="00B51484" w:rsidRDefault="00831825">
      <w:pPr>
        <w:numPr>
          <w:ilvl w:val="0"/>
          <w:numId w:val="30"/>
        </w:numPr>
        <w:tabs>
          <w:tab w:val="clear" w:pos="1776"/>
          <w:tab w:val="left" w:pos="360"/>
          <w:tab w:val="num" w:pos="567"/>
        </w:tabs>
        <w:suppressAutoHyphens/>
        <w:ind w:left="600"/>
        <w:jc w:val="both"/>
        <w:rPr>
          <w:rFonts w:ascii="Cambria" w:hAnsi="Cambria"/>
          <w:bCs/>
          <w:sz w:val="22"/>
          <w:szCs w:val="22"/>
        </w:rPr>
      </w:pPr>
      <w:r>
        <w:rPr>
          <w:rFonts w:ascii="Cambria" w:hAnsi="Cambria"/>
          <w:bCs/>
          <w:sz w:val="22"/>
          <w:szCs w:val="22"/>
        </w:rPr>
        <w:t>fiscalizar a execução do contrato;</w:t>
      </w:r>
    </w:p>
    <w:p w:rsidR="00B51484" w:rsidRDefault="00831825">
      <w:pPr>
        <w:numPr>
          <w:ilvl w:val="0"/>
          <w:numId w:val="30"/>
        </w:numPr>
        <w:tabs>
          <w:tab w:val="clear" w:pos="1776"/>
          <w:tab w:val="left" w:pos="360"/>
          <w:tab w:val="num" w:pos="567"/>
        </w:tabs>
        <w:suppressAutoHyphens/>
        <w:ind w:left="600"/>
        <w:jc w:val="both"/>
        <w:rPr>
          <w:rFonts w:ascii="Cambria" w:hAnsi="Cambria"/>
          <w:bCs/>
          <w:sz w:val="22"/>
          <w:szCs w:val="22"/>
        </w:rPr>
      </w:pPr>
      <w:r>
        <w:rPr>
          <w:rFonts w:ascii="Cambria" w:hAnsi="Cambria"/>
          <w:bCs/>
          <w:sz w:val="22"/>
          <w:szCs w:val="22"/>
        </w:rPr>
        <w:t>aplicar sanções motivadas pela inexecução total ou parcial do ajuste, conforme previstas no edital de Chamada Pública 01/2018, bem como as previstas na legislação atinentes a matéria.</w:t>
      </w:r>
    </w:p>
    <w:p w:rsidR="00B51484" w:rsidRDefault="00B51484">
      <w:pPr>
        <w:tabs>
          <w:tab w:val="left" w:pos="360"/>
        </w:tabs>
        <w:ind w:left="600"/>
        <w:jc w:val="both"/>
        <w:rPr>
          <w:rFonts w:ascii="Cambria" w:hAnsi="Cambria"/>
          <w:bCs/>
          <w:sz w:val="22"/>
          <w:szCs w:val="22"/>
        </w:rPr>
      </w:pPr>
    </w:p>
    <w:p w:rsidR="00B51484" w:rsidRDefault="00831825">
      <w:pPr>
        <w:jc w:val="both"/>
        <w:rPr>
          <w:rFonts w:ascii="Cambria" w:hAnsi="Cambria"/>
          <w:bCs/>
          <w:sz w:val="22"/>
          <w:szCs w:val="22"/>
        </w:rPr>
      </w:pPr>
      <w:r>
        <w:rPr>
          <w:rFonts w:ascii="Cambria" w:hAnsi="Cambria"/>
          <w:bCs/>
          <w:sz w:val="22"/>
          <w:szCs w:val="22"/>
        </w:rPr>
        <w:t xml:space="preserve">Sempre que a CONTRATANTE alterar ou rescindir o contrato sem culpa do CONTRATADO, deve respeitar o equilíbrio econômico-financeiro, garantindo-lhe o aumento da remuneração respectiva ou a indenização por despesas já realizadas. </w:t>
      </w:r>
    </w:p>
    <w:p w:rsidR="00B51484" w:rsidRDefault="00B51484">
      <w:pPr>
        <w:jc w:val="both"/>
        <w:rPr>
          <w:rFonts w:ascii="Cambria" w:hAnsi="Cambria"/>
          <w:sz w:val="22"/>
          <w:szCs w:val="22"/>
        </w:rPr>
      </w:pPr>
    </w:p>
    <w:p w:rsidR="00B51484" w:rsidRDefault="00831825">
      <w:pPr>
        <w:jc w:val="both"/>
        <w:rPr>
          <w:rFonts w:ascii="Cambria" w:hAnsi="Cambria"/>
          <w:b/>
          <w:bCs/>
          <w:sz w:val="22"/>
          <w:szCs w:val="22"/>
        </w:rPr>
      </w:pPr>
      <w:r>
        <w:rPr>
          <w:rFonts w:ascii="Cambria" w:hAnsi="Cambria"/>
          <w:b/>
          <w:bCs/>
          <w:sz w:val="22"/>
          <w:szCs w:val="22"/>
        </w:rPr>
        <w:t>CLÁUSULA DÉCIMA SEXTA:</w:t>
      </w:r>
    </w:p>
    <w:p w:rsidR="00B51484" w:rsidRDefault="00831825">
      <w:pPr>
        <w:pStyle w:val="Recuodecorpodetexto"/>
        <w:ind w:firstLine="0"/>
        <w:rPr>
          <w:rFonts w:ascii="Cambria" w:hAnsi="Cambria"/>
          <w:smallCaps w:val="0"/>
        </w:rPr>
      </w:pPr>
      <w:r>
        <w:rPr>
          <w:rFonts w:ascii="Cambria" w:hAnsi="Cambria"/>
          <w:smallCaps w:val="0"/>
        </w:rPr>
        <w:t>A multa aplicada após regular processo administrativo poderá ser descontada dos pagamentos eventualmente devidos pelo CONTRATANTE ou, quando for o caso, cobrada judicialmente.</w:t>
      </w:r>
    </w:p>
    <w:p w:rsidR="00B51484" w:rsidRDefault="00B51484">
      <w:pPr>
        <w:jc w:val="both"/>
        <w:rPr>
          <w:rFonts w:ascii="Cambria" w:hAnsi="Cambria"/>
          <w:sz w:val="22"/>
          <w:szCs w:val="22"/>
        </w:rPr>
      </w:pPr>
    </w:p>
    <w:p w:rsidR="00B51484" w:rsidRDefault="00831825">
      <w:pPr>
        <w:jc w:val="both"/>
        <w:rPr>
          <w:rFonts w:ascii="Cambria" w:hAnsi="Cambria"/>
          <w:b/>
          <w:bCs/>
          <w:sz w:val="22"/>
          <w:szCs w:val="22"/>
        </w:rPr>
      </w:pPr>
      <w:r>
        <w:rPr>
          <w:rFonts w:ascii="Cambria" w:hAnsi="Cambria"/>
          <w:b/>
          <w:bCs/>
          <w:sz w:val="22"/>
          <w:szCs w:val="22"/>
        </w:rPr>
        <w:t>CLÁUSULA DÉCIMA SETIMA:</w:t>
      </w:r>
    </w:p>
    <w:p w:rsidR="00B51484" w:rsidRDefault="00831825">
      <w:pPr>
        <w:pStyle w:val="Recuodecorpodetexto"/>
        <w:ind w:firstLine="0"/>
        <w:rPr>
          <w:rFonts w:ascii="Cambria" w:hAnsi="Cambria"/>
          <w:smallCaps w:val="0"/>
        </w:rPr>
      </w:pPr>
      <w:r>
        <w:rPr>
          <w:rFonts w:ascii="Cambria" w:hAnsi="Cambria"/>
          <w:smallCaps w:val="0"/>
        </w:rPr>
        <w:t>A fiscalização do presente contrato ficará a cargo da Secretaria Municipal de Educação, da Entidade Executora, do Conselho de Alimentação Escolar – CAE e outras Entidades designadas pelo FNDE.</w:t>
      </w:r>
    </w:p>
    <w:p w:rsidR="00B51484" w:rsidRDefault="00B51484">
      <w:pPr>
        <w:pStyle w:val="Ttulo2"/>
        <w:widowControl w:val="0"/>
        <w:numPr>
          <w:ilvl w:val="1"/>
          <w:numId w:val="0"/>
        </w:numPr>
        <w:tabs>
          <w:tab w:val="num" w:pos="0"/>
        </w:tabs>
        <w:suppressAutoHyphens/>
        <w:ind w:right="111"/>
        <w:rPr>
          <w:rFonts w:ascii="Cambria" w:hAnsi="Cambria"/>
          <w:sz w:val="22"/>
          <w:szCs w:val="22"/>
        </w:rPr>
      </w:pPr>
    </w:p>
    <w:p w:rsidR="00B51484" w:rsidRDefault="00831825">
      <w:pPr>
        <w:jc w:val="both"/>
        <w:rPr>
          <w:rFonts w:ascii="Cambria" w:hAnsi="Cambria"/>
          <w:sz w:val="22"/>
          <w:szCs w:val="22"/>
        </w:rPr>
      </w:pPr>
      <w:r>
        <w:rPr>
          <w:rFonts w:ascii="Cambria" w:hAnsi="Cambria"/>
          <w:b/>
          <w:bCs/>
          <w:sz w:val="22"/>
          <w:szCs w:val="22"/>
        </w:rPr>
        <w:t>CLÁUSULA DÉCIMA OITAVA:</w:t>
      </w:r>
      <w:r>
        <w:rPr>
          <w:rFonts w:ascii="Cambria" w:hAnsi="Cambria"/>
          <w:sz w:val="22"/>
          <w:szCs w:val="22"/>
        </w:rPr>
        <w:t xml:space="preserve"> </w:t>
      </w:r>
    </w:p>
    <w:p w:rsidR="00B51484" w:rsidRDefault="00831825">
      <w:pPr>
        <w:pStyle w:val="Recuodecorpodetexto"/>
        <w:ind w:firstLine="0"/>
        <w:rPr>
          <w:rFonts w:ascii="Cambria" w:hAnsi="Cambria"/>
          <w:smallCaps w:val="0"/>
        </w:rPr>
      </w:pPr>
      <w:r>
        <w:rPr>
          <w:rFonts w:ascii="Cambria" w:hAnsi="Cambria"/>
          <w:smallCaps w:val="0"/>
        </w:rPr>
        <w:t xml:space="preserve">O presente contrato rege-se, ainda, pela chamada pública n.º 01/2018, pela Resolução CD/FNDE n.º 38, de 16/07/2009, pela Lei n.º 11.947, de 16/06/2009, em todos os seus termos, a qual será aplicada, também, onde o contrato for omisso. </w:t>
      </w:r>
    </w:p>
    <w:p w:rsidR="00B51484" w:rsidRDefault="00B51484">
      <w:pPr>
        <w:jc w:val="both"/>
        <w:rPr>
          <w:rFonts w:ascii="Cambria" w:hAnsi="Cambria"/>
          <w:b/>
          <w:bCs/>
          <w:sz w:val="22"/>
          <w:szCs w:val="22"/>
        </w:rPr>
      </w:pPr>
    </w:p>
    <w:p w:rsidR="00B51484" w:rsidRDefault="00831825">
      <w:pPr>
        <w:pStyle w:val="Recuodecorpodetexto21"/>
        <w:spacing w:after="0" w:line="240" w:lineRule="auto"/>
        <w:ind w:left="0"/>
        <w:jc w:val="both"/>
        <w:rPr>
          <w:rStyle w:val="Nmerodepgina"/>
          <w:rFonts w:ascii="Cambria" w:hAnsi="Cambria"/>
          <w:b/>
          <w:color w:val="000000"/>
          <w:sz w:val="22"/>
          <w:szCs w:val="22"/>
        </w:rPr>
      </w:pPr>
      <w:r>
        <w:rPr>
          <w:rStyle w:val="Nmerodepgina"/>
          <w:rFonts w:ascii="Cambria" w:hAnsi="Cambria"/>
          <w:b/>
          <w:color w:val="000000"/>
          <w:sz w:val="22"/>
          <w:szCs w:val="22"/>
        </w:rPr>
        <w:t>CLÁUSULA DÉCIMA NONA:</w:t>
      </w:r>
    </w:p>
    <w:p w:rsidR="00B51484" w:rsidRDefault="00831825">
      <w:pPr>
        <w:pStyle w:val="Recuodecorpodetexto21"/>
        <w:spacing w:after="0" w:line="240" w:lineRule="auto"/>
        <w:ind w:left="0"/>
        <w:jc w:val="both"/>
        <w:rPr>
          <w:rFonts w:ascii="Cambria" w:hAnsi="Cambria"/>
          <w:sz w:val="22"/>
          <w:szCs w:val="22"/>
        </w:rPr>
      </w:pPr>
      <w:r>
        <w:rPr>
          <w:rFonts w:ascii="Cambria" w:hAnsi="Cambria"/>
          <w:sz w:val="22"/>
          <w:szCs w:val="22"/>
        </w:rPr>
        <w:t>Este Contrato poderá ser aditado a qualquer tempo, mediante acordo formal entre as partes, resguardada as suas condições essenciais.</w:t>
      </w:r>
    </w:p>
    <w:p w:rsidR="00B51484" w:rsidRDefault="00B51484">
      <w:pPr>
        <w:rPr>
          <w:rFonts w:ascii="Cambria" w:hAnsi="Cambria"/>
          <w:sz w:val="22"/>
          <w:szCs w:val="22"/>
        </w:rPr>
      </w:pPr>
    </w:p>
    <w:p w:rsidR="00B51484" w:rsidRDefault="00831825">
      <w:pPr>
        <w:pStyle w:val="Ttulo2"/>
        <w:widowControl w:val="0"/>
        <w:numPr>
          <w:ilvl w:val="1"/>
          <w:numId w:val="0"/>
        </w:numPr>
        <w:tabs>
          <w:tab w:val="num" w:pos="0"/>
        </w:tabs>
        <w:suppressAutoHyphens/>
        <w:rPr>
          <w:rStyle w:val="Nmerodepgina"/>
          <w:rFonts w:ascii="Cambria" w:hAnsi="Cambria"/>
          <w:b/>
          <w:color w:val="000000"/>
          <w:sz w:val="22"/>
          <w:szCs w:val="22"/>
        </w:rPr>
      </w:pPr>
      <w:r>
        <w:rPr>
          <w:rStyle w:val="Nmerodepgina"/>
          <w:rFonts w:ascii="Cambria" w:hAnsi="Cambria"/>
          <w:b/>
          <w:color w:val="000000"/>
          <w:sz w:val="22"/>
          <w:szCs w:val="22"/>
        </w:rPr>
        <w:t>CLÁUSULA VIGÉSIMA:</w:t>
      </w:r>
    </w:p>
    <w:p w:rsidR="00B51484" w:rsidRDefault="00831825">
      <w:pPr>
        <w:jc w:val="both"/>
        <w:rPr>
          <w:rFonts w:ascii="Cambria" w:hAnsi="Cambria"/>
          <w:sz w:val="22"/>
          <w:szCs w:val="22"/>
        </w:rPr>
      </w:pPr>
      <w:r>
        <w:rPr>
          <w:rFonts w:ascii="Cambria" w:hAnsi="Cambria"/>
          <w:sz w:val="22"/>
          <w:szCs w:val="22"/>
        </w:rPr>
        <w:t xml:space="preserve">As comunicações com origem neste contrato deverão ser formais e expressas, por meio de carta, que somente terá validade se enviada mediante registro de recebimento, por </w:t>
      </w:r>
      <w:proofErr w:type="spellStart"/>
      <w:r>
        <w:rPr>
          <w:rFonts w:ascii="Cambria" w:hAnsi="Cambria"/>
          <w:sz w:val="22"/>
          <w:szCs w:val="22"/>
        </w:rPr>
        <w:t>fac-simile</w:t>
      </w:r>
      <w:proofErr w:type="spellEnd"/>
      <w:r>
        <w:rPr>
          <w:rFonts w:ascii="Cambria" w:hAnsi="Cambria"/>
          <w:sz w:val="22"/>
          <w:szCs w:val="22"/>
        </w:rPr>
        <w:t xml:space="preserve"> transmitido pelas partes.</w:t>
      </w:r>
    </w:p>
    <w:p w:rsidR="00B51484" w:rsidRDefault="00B51484">
      <w:pPr>
        <w:pStyle w:val="Recuodecorpodetexto"/>
        <w:ind w:firstLine="0"/>
        <w:rPr>
          <w:rFonts w:ascii="Cambria" w:hAnsi="Cambria"/>
          <w:smallCaps w:val="0"/>
        </w:rPr>
      </w:pPr>
    </w:p>
    <w:p w:rsidR="00B51484" w:rsidRDefault="00831825">
      <w:pPr>
        <w:pStyle w:val="Recuodecorpodetexto"/>
        <w:ind w:firstLine="0"/>
        <w:rPr>
          <w:rFonts w:ascii="Cambria" w:hAnsi="Cambria"/>
          <w:b/>
          <w:bCs/>
          <w:smallCaps w:val="0"/>
        </w:rPr>
      </w:pPr>
      <w:r>
        <w:rPr>
          <w:rFonts w:ascii="Cambria" w:hAnsi="Cambria"/>
          <w:b/>
          <w:smallCaps w:val="0"/>
        </w:rPr>
        <w:t>CLÁUSULA VIGÉSIMA PRIMEIRA</w:t>
      </w:r>
      <w:r>
        <w:rPr>
          <w:rFonts w:ascii="Cambria" w:hAnsi="Cambria"/>
          <w:b/>
          <w:bCs/>
          <w:smallCaps w:val="0"/>
        </w:rPr>
        <w:t>:</w:t>
      </w:r>
    </w:p>
    <w:p w:rsidR="00B51484" w:rsidRDefault="00831825">
      <w:pPr>
        <w:pStyle w:val="Recuodecorpodetexto"/>
        <w:ind w:firstLine="0"/>
        <w:rPr>
          <w:rFonts w:ascii="Cambria" w:hAnsi="Cambria"/>
          <w:smallCaps w:val="0"/>
        </w:rPr>
      </w:pPr>
      <w:r>
        <w:rPr>
          <w:rFonts w:ascii="Cambria" w:hAnsi="Cambria"/>
          <w:smallCaps w:val="0"/>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B51484" w:rsidRDefault="00831825">
      <w:pPr>
        <w:widowControl w:val="0"/>
        <w:numPr>
          <w:ilvl w:val="0"/>
          <w:numId w:val="31"/>
        </w:numPr>
        <w:tabs>
          <w:tab w:val="clear" w:pos="960"/>
          <w:tab w:val="num" w:pos="567"/>
          <w:tab w:val="left" w:pos="1200"/>
          <w:tab w:val="left" w:pos="9128"/>
        </w:tabs>
        <w:suppressAutoHyphens/>
        <w:ind w:left="0" w:firstLine="0"/>
        <w:rPr>
          <w:rFonts w:ascii="Cambria" w:hAnsi="Cambria"/>
          <w:sz w:val="22"/>
          <w:szCs w:val="22"/>
        </w:rPr>
      </w:pPr>
      <w:r>
        <w:rPr>
          <w:rFonts w:ascii="Cambria" w:hAnsi="Cambria"/>
          <w:sz w:val="22"/>
          <w:szCs w:val="22"/>
        </w:rPr>
        <w:t>por acordo entre as partes;</w:t>
      </w:r>
    </w:p>
    <w:p w:rsidR="00B51484" w:rsidRDefault="00831825">
      <w:pPr>
        <w:widowControl w:val="0"/>
        <w:numPr>
          <w:ilvl w:val="0"/>
          <w:numId w:val="31"/>
        </w:numPr>
        <w:tabs>
          <w:tab w:val="num" w:pos="567"/>
          <w:tab w:val="left" w:pos="1200"/>
          <w:tab w:val="left" w:pos="9128"/>
        </w:tabs>
        <w:suppressAutoHyphens/>
        <w:ind w:left="0" w:firstLine="0"/>
        <w:rPr>
          <w:rFonts w:ascii="Cambria" w:hAnsi="Cambria"/>
          <w:sz w:val="22"/>
          <w:szCs w:val="22"/>
        </w:rPr>
      </w:pPr>
      <w:r>
        <w:rPr>
          <w:rFonts w:ascii="Cambria" w:hAnsi="Cambria"/>
          <w:sz w:val="22"/>
          <w:szCs w:val="22"/>
        </w:rPr>
        <w:t>pela inobservância de qualquer de suas condições;</w:t>
      </w:r>
    </w:p>
    <w:p w:rsidR="00B51484" w:rsidRDefault="00831825">
      <w:pPr>
        <w:widowControl w:val="0"/>
        <w:numPr>
          <w:ilvl w:val="0"/>
          <w:numId w:val="31"/>
        </w:numPr>
        <w:tabs>
          <w:tab w:val="num" w:pos="567"/>
          <w:tab w:val="left" w:pos="1200"/>
          <w:tab w:val="left" w:pos="9128"/>
        </w:tabs>
        <w:suppressAutoHyphens/>
        <w:ind w:left="0" w:firstLine="0"/>
        <w:rPr>
          <w:rFonts w:ascii="Cambria" w:hAnsi="Cambria"/>
          <w:sz w:val="22"/>
          <w:szCs w:val="22"/>
        </w:rPr>
      </w:pPr>
      <w:r>
        <w:rPr>
          <w:rFonts w:ascii="Cambria" w:hAnsi="Cambria"/>
          <w:sz w:val="22"/>
          <w:szCs w:val="22"/>
        </w:rPr>
        <w:t>qualquer dos motivos previstos em lei.</w:t>
      </w:r>
    </w:p>
    <w:p w:rsidR="00B51484" w:rsidRDefault="00B51484">
      <w:pPr>
        <w:widowControl w:val="0"/>
        <w:tabs>
          <w:tab w:val="left" w:pos="8528"/>
        </w:tabs>
        <w:rPr>
          <w:rFonts w:ascii="Cambria" w:hAnsi="Cambria"/>
          <w:sz w:val="22"/>
          <w:szCs w:val="22"/>
        </w:rPr>
      </w:pPr>
    </w:p>
    <w:p w:rsidR="00B51484" w:rsidRDefault="00831825">
      <w:pPr>
        <w:pStyle w:val="Recuodecorpodetexto"/>
        <w:ind w:firstLine="0"/>
        <w:rPr>
          <w:rFonts w:ascii="Cambria" w:hAnsi="Cambria"/>
          <w:b/>
          <w:bCs/>
          <w:smallCaps w:val="0"/>
        </w:rPr>
      </w:pPr>
      <w:r>
        <w:rPr>
          <w:rFonts w:ascii="Cambria" w:hAnsi="Cambria"/>
          <w:b/>
          <w:smallCaps w:val="0"/>
        </w:rPr>
        <w:t>CLÁUSULA VIGÉSIMA SEGUNDA</w:t>
      </w:r>
      <w:r>
        <w:rPr>
          <w:rFonts w:ascii="Cambria" w:hAnsi="Cambria"/>
          <w:b/>
          <w:bCs/>
          <w:smallCaps w:val="0"/>
        </w:rPr>
        <w:t xml:space="preserve">: </w:t>
      </w:r>
    </w:p>
    <w:p w:rsidR="00B51484" w:rsidRDefault="00831825">
      <w:pPr>
        <w:pStyle w:val="Recuodecorpodetexto"/>
        <w:ind w:firstLine="0"/>
        <w:rPr>
          <w:rFonts w:ascii="Cambria" w:hAnsi="Cambria"/>
          <w:smallCaps w:val="0"/>
        </w:rPr>
      </w:pPr>
      <w:r>
        <w:rPr>
          <w:rFonts w:ascii="Cambria" w:hAnsi="Cambria"/>
          <w:smallCaps w:val="0"/>
        </w:rPr>
        <w:t>O presente contrato vigorará da sua assinatura até a entrega total dos produtos adquiridos ou até ______de __________de 20____.</w:t>
      </w:r>
    </w:p>
    <w:p w:rsidR="00B51484" w:rsidRDefault="00B51484">
      <w:pPr>
        <w:jc w:val="both"/>
        <w:rPr>
          <w:rFonts w:ascii="Cambria" w:hAnsi="Cambria"/>
          <w:b/>
          <w:bCs/>
          <w:sz w:val="22"/>
          <w:szCs w:val="22"/>
        </w:rPr>
      </w:pPr>
    </w:p>
    <w:p w:rsidR="00B51484" w:rsidRDefault="00B51484">
      <w:pPr>
        <w:jc w:val="both"/>
        <w:rPr>
          <w:rFonts w:ascii="Cambria" w:hAnsi="Cambria"/>
          <w:b/>
          <w:bCs/>
          <w:sz w:val="22"/>
          <w:szCs w:val="22"/>
        </w:rPr>
      </w:pPr>
    </w:p>
    <w:p w:rsidR="00B51484" w:rsidRDefault="00B51484">
      <w:pPr>
        <w:jc w:val="both"/>
        <w:rPr>
          <w:rFonts w:ascii="Cambria" w:hAnsi="Cambria"/>
          <w:b/>
          <w:bCs/>
          <w:sz w:val="22"/>
          <w:szCs w:val="22"/>
        </w:rPr>
      </w:pPr>
    </w:p>
    <w:p w:rsidR="00B51484" w:rsidRDefault="00B51484">
      <w:pPr>
        <w:jc w:val="both"/>
        <w:rPr>
          <w:rFonts w:ascii="Cambria" w:hAnsi="Cambria"/>
          <w:b/>
          <w:bCs/>
          <w:sz w:val="22"/>
          <w:szCs w:val="22"/>
        </w:rPr>
      </w:pPr>
    </w:p>
    <w:p w:rsidR="00B51484" w:rsidRDefault="00831825">
      <w:pPr>
        <w:jc w:val="both"/>
        <w:rPr>
          <w:rFonts w:ascii="Cambria" w:hAnsi="Cambria"/>
          <w:b/>
          <w:bCs/>
          <w:sz w:val="22"/>
          <w:szCs w:val="22"/>
        </w:rPr>
      </w:pPr>
      <w:r>
        <w:rPr>
          <w:rFonts w:ascii="Cambria" w:hAnsi="Cambria"/>
          <w:b/>
          <w:bCs/>
          <w:sz w:val="22"/>
          <w:szCs w:val="22"/>
        </w:rPr>
        <w:t>CLÁUSULA VIGÉSIMA TERCEIRA:</w:t>
      </w:r>
    </w:p>
    <w:p w:rsidR="00B51484" w:rsidRDefault="00831825">
      <w:pPr>
        <w:jc w:val="both"/>
        <w:rPr>
          <w:rFonts w:ascii="Cambria" w:hAnsi="Cambria"/>
          <w:sz w:val="22"/>
          <w:szCs w:val="22"/>
        </w:rPr>
      </w:pPr>
      <w:r>
        <w:rPr>
          <w:rFonts w:ascii="Cambria" w:hAnsi="Cambria"/>
          <w:sz w:val="22"/>
          <w:szCs w:val="22"/>
        </w:rPr>
        <w:t xml:space="preserve">É competente o Foro da Comarca de </w:t>
      </w:r>
      <w:proofErr w:type="spellStart"/>
      <w:r>
        <w:rPr>
          <w:rFonts w:ascii="Cambria" w:hAnsi="Cambria"/>
          <w:sz w:val="22"/>
          <w:szCs w:val="22"/>
        </w:rPr>
        <w:t>Garopaba</w:t>
      </w:r>
      <w:proofErr w:type="spellEnd"/>
      <w:r>
        <w:rPr>
          <w:rFonts w:ascii="Cambria" w:hAnsi="Cambria"/>
          <w:sz w:val="22"/>
          <w:szCs w:val="22"/>
        </w:rPr>
        <w:t xml:space="preserve"> - SC para dirimir qualquer controvérsia que se originar deste contrato.</w:t>
      </w:r>
    </w:p>
    <w:p w:rsidR="00B51484" w:rsidRDefault="00B51484">
      <w:pPr>
        <w:pStyle w:val="Recuodecorpodetexto"/>
        <w:ind w:firstLine="0"/>
        <w:rPr>
          <w:rFonts w:ascii="Cambria" w:hAnsi="Cambria"/>
          <w:smallCaps w:val="0"/>
        </w:rPr>
      </w:pPr>
    </w:p>
    <w:p w:rsidR="00B51484" w:rsidRDefault="00831825">
      <w:pPr>
        <w:pStyle w:val="Recuodecorpodetexto"/>
        <w:ind w:firstLine="0"/>
        <w:rPr>
          <w:rFonts w:ascii="Cambria" w:hAnsi="Cambria"/>
          <w:smallCaps w:val="0"/>
        </w:rPr>
      </w:pPr>
      <w:r>
        <w:rPr>
          <w:rFonts w:ascii="Cambria" w:hAnsi="Cambria"/>
          <w:smallCaps w:val="0"/>
        </w:rPr>
        <w:t>E, por estarem assim, justos e contratados, assinam o presente instrumento em três vias de igual teor e forma, na presença de duas testemunhas.</w:t>
      </w:r>
    </w:p>
    <w:p w:rsidR="00B51484" w:rsidRDefault="00B51484">
      <w:pPr>
        <w:jc w:val="right"/>
        <w:rPr>
          <w:rFonts w:ascii="Cambria" w:hAnsi="Cambria"/>
          <w:sz w:val="22"/>
          <w:szCs w:val="22"/>
        </w:rPr>
      </w:pPr>
    </w:p>
    <w:p w:rsidR="00B51484" w:rsidRDefault="00B51484">
      <w:pPr>
        <w:jc w:val="right"/>
        <w:rPr>
          <w:rFonts w:ascii="Cambria" w:hAnsi="Cambria"/>
          <w:sz w:val="22"/>
          <w:szCs w:val="22"/>
        </w:rPr>
      </w:pPr>
    </w:p>
    <w:p w:rsidR="00B51484" w:rsidRDefault="00B51484">
      <w:pPr>
        <w:jc w:val="right"/>
        <w:rPr>
          <w:rFonts w:ascii="Cambria" w:hAnsi="Cambria"/>
          <w:sz w:val="22"/>
          <w:szCs w:val="22"/>
        </w:rPr>
      </w:pPr>
    </w:p>
    <w:p w:rsidR="00B51484" w:rsidRDefault="00831825">
      <w:pPr>
        <w:jc w:val="right"/>
        <w:rPr>
          <w:rFonts w:ascii="Cambria" w:hAnsi="Cambria"/>
          <w:sz w:val="22"/>
          <w:szCs w:val="22"/>
        </w:rPr>
      </w:pPr>
      <w:r>
        <w:rPr>
          <w:rFonts w:ascii="Cambria" w:hAnsi="Cambria"/>
          <w:sz w:val="22"/>
          <w:szCs w:val="22"/>
        </w:rPr>
        <w:t>____________________(município), ____de________ de 20_____.</w:t>
      </w:r>
    </w:p>
    <w:p w:rsidR="00B51484" w:rsidRDefault="00B51484">
      <w:pPr>
        <w:jc w:val="both"/>
        <w:rPr>
          <w:rFonts w:ascii="Cambria" w:hAnsi="Cambria"/>
          <w:sz w:val="22"/>
          <w:szCs w:val="22"/>
        </w:rPr>
      </w:pPr>
    </w:p>
    <w:tbl>
      <w:tblPr>
        <w:tblW w:w="0" w:type="auto"/>
        <w:tblLayout w:type="fixed"/>
        <w:tblCellMar>
          <w:left w:w="70" w:type="dxa"/>
          <w:right w:w="70" w:type="dxa"/>
        </w:tblCellMar>
        <w:tblLook w:val="0000"/>
      </w:tblPr>
      <w:tblGrid>
        <w:gridCol w:w="2899"/>
        <w:gridCol w:w="6382"/>
      </w:tblGrid>
      <w:tr w:rsidR="00B51484">
        <w:trPr>
          <w:trHeight w:val="285"/>
        </w:trPr>
        <w:tc>
          <w:tcPr>
            <w:tcW w:w="2899" w:type="dxa"/>
            <w:vMerge w:val="restart"/>
          </w:tcPr>
          <w:p w:rsidR="00B51484" w:rsidRDefault="00B51484">
            <w:pPr>
              <w:snapToGrid w:val="0"/>
              <w:jc w:val="both"/>
              <w:rPr>
                <w:rFonts w:ascii="Cambria" w:hAnsi="Cambria"/>
                <w:sz w:val="22"/>
                <w:szCs w:val="22"/>
              </w:rPr>
            </w:pPr>
          </w:p>
        </w:tc>
        <w:tc>
          <w:tcPr>
            <w:tcW w:w="6382" w:type="dxa"/>
            <w:vMerge w:val="restart"/>
          </w:tcPr>
          <w:p w:rsidR="00B51484" w:rsidRDefault="00B51484">
            <w:pPr>
              <w:snapToGrid w:val="0"/>
              <w:jc w:val="center"/>
              <w:rPr>
                <w:rFonts w:ascii="Cambria" w:hAnsi="Cambria"/>
                <w:sz w:val="22"/>
                <w:szCs w:val="22"/>
              </w:rPr>
            </w:pPr>
          </w:p>
          <w:p w:rsidR="00B51484" w:rsidRDefault="00831825">
            <w:pPr>
              <w:jc w:val="center"/>
              <w:rPr>
                <w:rFonts w:ascii="Cambria" w:hAnsi="Cambria"/>
                <w:sz w:val="22"/>
                <w:szCs w:val="22"/>
              </w:rPr>
            </w:pPr>
            <w:r>
              <w:rPr>
                <w:rFonts w:ascii="Cambria" w:hAnsi="Cambria"/>
                <w:sz w:val="22"/>
                <w:szCs w:val="22"/>
              </w:rPr>
              <w:t>______________________________________________</w:t>
            </w:r>
          </w:p>
          <w:p w:rsidR="00B51484" w:rsidRDefault="00831825">
            <w:pPr>
              <w:jc w:val="center"/>
              <w:rPr>
                <w:rFonts w:ascii="Cambria" w:hAnsi="Cambria"/>
                <w:sz w:val="22"/>
                <w:szCs w:val="22"/>
              </w:rPr>
            </w:pPr>
            <w:r>
              <w:rPr>
                <w:rFonts w:ascii="Cambria" w:hAnsi="Cambria"/>
                <w:sz w:val="22"/>
                <w:szCs w:val="22"/>
              </w:rPr>
              <w:t>CONTRATANTE</w:t>
            </w:r>
          </w:p>
        </w:tc>
      </w:tr>
      <w:tr w:rsidR="00B51484">
        <w:trPr>
          <w:trHeight w:val="285"/>
        </w:trPr>
        <w:tc>
          <w:tcPr>
            <w:tcW w:w="2899" w:type="dxa"/>
            <w:vMerge w:val="restart"/>
          </w:tcPr>
          <w:p w:rsidR="00B51484" w:rsidRDefault="00B51484">
            <w:pPr>
              <w:snapToGrid w:val="0"/>
              <w:jc w:val="both"/>
              <w:rPr>
                <w:rFonts w:ascii="Cambria" w:hAnsi="Cambria"/>
                <w:sz w:val="22"/>
                <w:szCs w:val="22"/>
              </w:rPr>
            </w:pPr>
          </w:p>
        </w:tc>
        <w:tc>
          <w:tcPr>
            <w:tcW w:w="6382" w:type="dxa"/>
            <w:vMerge w:val="restart"/>
          </w:tcPr>
          <w:p w:rsidR="00B51484" w:rsidRDefault="00B51484">
            <w:pPr>
              <w:snapToGrid w:val="0"/>
              <w:jc w:val="center"/>
              <w:rPr>
                <w:rFonts w:ascii="Cambria" w:hAnsi="Cambria"/>
                <w:sz w:val="22"/>
                <w:szCs w:val="22"/>
              </w:rPr>
            </w:pPr>
          </w:p>
          <w:p w:rsidR="00B51484" w:rsidRDefault="00B51484">
            <w:pPr>
              <w:jc w:val="center"/>
              <w:rPr>
                <w:rFonts w:ascii="Cambria" w:hAnsi="Cambria"/>
                <w:sz w:val="22"/>
                <w:szCs w:val="22"/>
              </w:rPr>
            </w:pPr>
          </w:p>
          <w:p w:rsidR="00B51484" w:rsidRDefault="00831825">
            <w:pPr>
              <w:jc w:val="center"/>
              <w:rPr>
                <w:rFonts w:ascii="Cambria" w:hAnsi="Cambria"/>
                <w:sz w:val="22"/>
                <w:szCs w:val="22"/>
              </w:rPr>
            </w:pPr>
            <w:r>
              <w:rPr>
                <w:rFonts w:ascii="Cambria" w:hAnsi="Cambria"/>
                <w:sz w:val="22"/>
                <w:szCs w:val="22"/>
              </w:rPr>
              <w:t>______________________________________________</w:t>
            </w:r>
          </w:p>
          <w:p w:rsidR="00B51484" w:rsidRDefault="00831825">
            <w:pPr>
              <w:jc w:val="center"/>
              <w:rPr>
                <w:rFonts w:ascii="Cambria" w:hAnsi="Cambria"/>
                <w:sz w:val="22"/>
                <w:szCs w:val="22"/>
              </w:rPr>
            </w:pPr>
            <w:r>
              <w:rPr>
                <w:rFonts w:ascii="Cambria" w:hAnsi="Cambria"/>
                <w:sz w:val="22"/>
                <w:szCs w:val="22"/>
              </w:rPr>
              <w:t>CONTRATADO</w:t>
            </w:r>
          </w:p>
        </w:tc>
      </w:tr>
    </w:tbl>
    <w:p w:rsidR="00B51484" w:rsidRDefault="00B51484">
      <w:pPr>
        <w:jc w:val="both"/>
        <w:rPr>
          <w:rFonts w:ascii="Cambria" w:hAnsi="Cambria"/>
          <w:sz w:val="22"/>
          <w:szCs w:val="22"/>
        </w:rPr>
      </w:pPr>
    </w:p>
    <w:p w:rsidR="00B51484" w:rsidRDefault="00B51484">
      <w:pPr>
        <w:ind w:firstLine="3000"/>
        <w:jc w:val="both"/>
        <w:rPr>
          <w:rFonts w:ascii="Cambria" w:hAnsi="Cambria"/>
          <w:sz w:val="22"/>
          <w:szCs w:val="22"/>
        </w:rPr>
      </w:pPr>
    </w:p>
    <w:p w:rsidR="00B51484" w:rsidRDefault="00B51484">
      <w:pPr>
        <w:ind w:firstLine="3000"/>
        <w:jc w:val="both"/>
        <w:rPr>
          <w:rFonts w:ascii="Cambria" w:hAnsi="Cambria"/>
          <w:sz w:val="22"/>
          <w:szCs w:val="22"/>
        </w:rPr>
      </w:pPr>
    </w:p>
    <w:p w:rsidR="00B51484" w:rsidRDefault="00831825">
      <w:pPr>
        <w:ind w:firstLine="3000"/>
        <w:jc w:val="both"/>
        <w:rPr>
          <w:rFonts w:ascii="Cambria" w:hAnsi="Cambria"/>
          <w:sz w:val="22"/>
          <w:szCs w:val="22"/>
        </w:rPr>
      </w:pPr>
      <w:r>
        <w:rPr>
          <w:rFonts w:ascii="Cambria" w:hAnsi="Cambria"/>
          <w:sz w:val="22"/>
          <w:szCs w:val="22"/>
        </w:rPr>
        <w:t xml:space="preserve"> ________________________________________________</w:t>
      </w:r>
    </w:p>
    <w:p w:rsidR="00B51484" w:rsidRDefault="00831825">
      <w:pPr>
        <w:ind w:firstLine="3000"/>
        <w:jc w:val="both"/>
        <w:rPr>
          <w:rFonts w:ascii="Cambria" w:hAnsi="Cambria"/>
          <w:sz w:val="22"/>
          <w:szCs w:val="22"/>
        </w:rPr>
      </w:pPr>
      <w:r>
        <w:rPr>
          <w:rFonts w:ascii="Cambria" w:hAnsi="Cambria"/>
          <w:sz w:val="22"/>
          <w:szCs w:val="22"/>
        </w:rPr>
        <w:t xml:space="preserve">     (Agricultores Familiares no caso de grupo informal) </w:t>
      </w:r>
    </w:p>
    <w:p w:rsidR="00B51484" w:rsidRDefault="00B51484">
      <w:pPr>
        <w:ind w:firstLine="3000"/>
        <w:jc w:val="both"/>
        <w:rPr>
          <w:rFonts w:ascii="Cambria" w:hAnsi="Cambria"/>
          <w:sz w:val="22"/>
          <w:szCs w:val="22"/>
        </w:rPr>
      </w:pPr>
    </w:p>
    <w:p w:rsidR="00B51484" w:rsidRDefault="00831825">
      <w:pPr>
        <w:ind w:firstLine="3000"/>
        <w:jc w:val="both"/>
        <w:rPr>
          <w:rFonts w:ascii="Cambria" w:hAnsi="Cambria"/>
          <w:sz w:val="22"/>
          <w:szCs w:val="22"/>
        </w:rPr>
      </w:pPr>
      <w:r>
        <w:rPr>
          <w:rFonts w:ascii="Cambria" w:hAnsi="Cambria"/>
          <w:sz w:val="22"/>
          <w:szCs w:val="22"/>
        </w:rPr>
        <w:t>________________________________________________</w:t>
      </w:r>
    </w:p>
    <w:p w:rsidR="00B51484" w:rsidRDefault="00B51484">
      <w:pPr>
        <w:ind w:firstLine="3000"/>
        <w:jc w:val="both"/>
        <w:rPr>
          <w:rFonts w:ascii="Cambria" w:hAnsi="Cambria"/>
          <w:sz w:val="22"/>
          <w:szCs w:val="22"/>
        </w:rPr>
      </w:pPr>
    </w:p>
    <w:p w:rsidR="00B51484" w:rsidRDefault="00831825">
      <w:pPr>
        <w:ind w:firstLine="3000"/>
        <w:jc w:val="both"/>
        <w:rPr>
          <w:rFonts w:ascii="Cambria" w:hAnsi="Cambria"/>
          <w:sz w:val="22"/>
          <w:szCs w:val="22"/>
        </w:rPr>
      </w:pPr>
      <w:r>
        <w:rPr>
          <w:rFonts w:ascii="Cambria" w:hAnsi="Cambria"/>
          <w:sz w:val="22"/>
          <w:szCs w:val="22"/>
        </w:rPr>
        <w:t>________________________________________________</w:t>
      </w:r>
    </w:p>
    <w:p w:rsidR="00B51484" w:rsidRDefault="00B51484">
      <w:pPr>
        <w:ind w:firstLine="3000"/>
        <w:jc w:val="both"/>
        <w:rPr>
          <w:rFonts w:ascii="Cambria" w:hAnsi="Cambria"/>
          <w:sz w:val="22"/>
          <w:szCs w:val="22"/>
        </w:rPr>
      </w:pPr>
    </w:p>
    <w:p w:rsidR="00B51484" w:rsidRDefault="00B51484">
      <w:pPr>
        <w:ind w:firstLine="3000"/>
        <w:jc w:val="both"/>
        <w:rPr>
          <w:rFonts w:ascii="Cambria" w:hAnsi="Cambria"/>
          <w:sz w:val="22"/>
          <w:szCs w:val="22"/>
        </w:rPr>
      </w:pPr>
    </w:p>
    <w:p w:rsidR="00B51484" w:rsidRDefault="00831825">
      <w:pPr>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p>
    <w:p w:rsidR="00B51484" w:rsidRDefault="00831825">
      <w:pPr>
        <w:jc w:val="both"/>
        <w:rPr>
          <w:rFonts w:ascii="Cambria" w:hAnsi="Cambria"/>
          <w:sz w:val="22"/>
          <w:szCs w:val="22"/>
        </w:rPr>
      </w:pPr>
      <w:r>
        <w:rPr>
          <w:rFonts w:ascii="Cambria" w:hAnsi="Cambria"/>
          <w:sz w:val="22"/>
          <w:szCs w:val="22"/>
        </w:rPr>
        <w:t>TESTEMUNHAS:</w:t>
      </w:r>
    </w:p>
    <w:p w:rsidR="00B51484" w:rsidRDefault="00831825">
      <w:pPr>
        <w:jc w:val="both"/>
        <w:rPr>
          <w:rFonts w:ascii="Cambria" w:hAnsi="Cambria"/>
          <w:sz w:val="22"/>
          <w:szCs w:val="22"/>
        </w:rPr>
      </w:pPr>
      <w:r>
        <w:rPr>
          <w:rFonts w:ascii="Cambria" w:hAnsi="Cambria"/>
          <w:sz w:val="22"/>
          <w:szCs w:val="22"/>
        </w:rPr>
        <w:t xml:space="preserve">1. </w:t>
      </w:r>
    </w:p>
    <w:p w:rsidR="00B51484" w:rsidRDefault="00831825">
      <w:pPr>
        <w:jc w:val="both"/>
        <w:rPr>
          <w:rFonts w:ascii="Cambria" w:hAnsi="Cambria"/>
          <w:sz w:val="22"/>
          <w:szCs w:val="22"/>
        </w:rPr>
      </w:pPr>
      <w:r>
        <w:rPr>
          <w:rFonts w:ascii="Cambria" w:hAnsi="Cambria"/>
          <w:sz w:val="22"/>
          <w:szCs w:val="22"/>
        </w:rPr>
        <w:t>2.</w:t>
      </w:r>
    </w:p>
    <w:p w:rsidR="00B51484" w:rsidRDefault="00831825">
      <w:pPr>
        <w:jc w:val="both"/>
        <w:rPr>
          <w:rFonts w:ascii="Cambria" w:hAnsi="Cambria"/>
          <w:sz w:val="22"/>
          <w:szCs w:val="22"/>
        </w:rPr>
      </w:pPr>
      <w:r>
        <w:rPr>
          <w:rFonts w:ascii="Cambria" w:hAnsi="Cambria"/>
          <w:sz w:val="22"/>
          <w:szCs w:val="22"/>
        </w:rPr>
        <w:t>3.</w:t>
      </w:r>
    </w:p>
    <w:p w:rsidR="00B51484" w:rsidRDefault="00831825">
      <w:pPr>
        <w:jc w:val="both"/>
        <w:rPr>
          <w:rFonts w:ascii="Cambria" w:hAnsi="Cambria"/>
          <w:sz w:val="22"/>
          <w:szCs w:val="22"/>
        </w:rPr>
      </w:pPr>
      <w:r>
        <w:rPr>
          <w:rFonts w:ascii="Cambria" w:hAnsi="Cambria"/>
          <w:sz w:val="22"/>
          <w:szCs w:val="22"/>
        </w:rPr>
        <w:t>4.</w:t>
      </w: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jc w:val="center"/>
        <w:rPr>
          <w:rFonts w:ascii="Cambria" w:hAnsi="Cambria" w:cs="Arial"/>
          <w:b/>
          <w:sz w:val="22"/>
          <w:szCs w:val="22"/>
        </w:rPr>
      </w:pPr>
    </w:p>
    <w:p w:rsidR="00B51484" w:rsidRDefault="00B51484">
      <w:pPr>
        <w:rPr>
          <w:rFonts w:ascii="Cambria" w:hAnsi="Cambria" w:cs="Arial"/>
          <w:b/>
          <w:sz w:val="22"/>
          <w:szCs w:val="22"/>
        </w:rPr>
      </w:pPr>
    </w:p>
    <w:p w:rsidR="00B51484" w:rsidRDefault="00B51484">
      <w:pPr>
        <w:jc w:val="center"/>
        <w:rPr>
          <w:rFonts w:ascii="Cambria" w:hAnsi="Cambria" w:cs="Arial"/>
          <w:b/>
          <w:sz w:val="22"/>
          <w:szCs w:val="22"/>
        </w:rPr>
      </w:pPr>
    </w:p>
    <w:p w:rsidR="00B51484" w:rsidRDefault="00831825">
      <w:pPr>
        <w:jc w:val="center"/>
        <w:rPr>
          <w:rFonts w:ascii="Cambria" w:hAnsi="Cambria"/>
          <w:b/>
          <w:sz w:val="22"/>
          <w:szCs w:val="22"/>
        </w:rPr>
      </w:pPr>
      <w:r>
        <w:rPr>
          <w:rFonts w:ascii="Cambria" w:hAnsi="Cambria"/>
          <w:b/>
          <w:sz w:val="22"/>
          <w:szCs w:val="22"/>
        </w:rPr>
        <w:t>ANEXO II</w:t>
      </w:r>
    </w:p>
    <w:p w:rsidR="00B51484" w:rsidRDefault="00831825">
      <w:pPr>
        <w:jc w:val="center"/>
        <w:rPr>
          <w:rFonts w:ascii="Cambria" w:hAnsi="Cambria"/>
          <w:b/>
          <w:sz w:val="22"/>
          <w:szCs w:val="22"/>
        </w:rPr>
      </w:pPr>
      <w:r>
        <w:rPr>
          <w:rFonts w:ascii="Cambria" w:hAnsi="Cambria"/>
          <w:b/>
          <w:sz w:val="22"/>
          <w:szCs w:val="22"/>
        </w:rPr>
        <w:t>MERENDA ESCOLAR</w:t>
      </w:r>
    </w:p>
    <w:p w:rsidR="00B51484" w:rsidRDefault="00831825">
      <w:pPr>
        <w:jc w:val="center"/>
        <w:rPr>
          <w:rFonts w:ascii="Cambria" w:hAnsi="Cambria"/>
          <w:b/>
          <w:sz w:val="22"/>
          <w:szCs w:val="22"/>
        </w:rPr>
      </w:pPr>
      <w:r>
        <w:rPr>
          <w:rFonts w:ascii="Cambria" w:hAnsi="Cambria"/>
          <w:b/>
          <w:sz w:val="22"/>
          <w:szCs w:val="22"/>
        </w:rPr>
        <w:t>QUANTIDADES E PREÇOS DE REFERÊNCIA</w:t>
      </w:r>
    </w:p>
    <w:p w:rsidR="00B51484" w:rsidRDefault="00B51484">
      <w:pPr>
        <w:jc w:val="center"/>
        <w:rPr>
          <w:rFonts w:ascii="Cambria" w:hAnsi="Cambria"/>
          <w:b/>
          <w:sz w:val="22"/>
          <w:szCs w:val="22"/>
        </w:rPr>
      </w:pPr>
    </w:p>
    <w:p w:rsidR="00836A64" w:rsidRDefault="00836A64">
      <w:pPr>
        <w:jc w:val="center"/>
        <w:rPr>
          <w:rFonts w:ascii="Cambria" w:hAnsi="Cambria"/>
          <w:b/>
          <w:sz w:val="22"/>
          <w:szCs w:val="22"/>
        </w:rPr>
      </w:pPr>
    </w:p>
    <w:tbl>
      <w:tblPr>
        <w:tblW w:w="8680" w:type="dxa"/>
        <w:tblInd w:w="55" w:type="dxa"/>
        <w:tblCellMar>
          <w:left w:w="70" w:type="dxa"/>
          <w:right w:w="70" w:type="dxa"/>
        </w:tblCellMar>
        <w:tblLook w:val="04A0"/>
      </w:tblPr>
      <w:tblGrid>
        <w:gridCol w:w="682"/>
        <w:gridCol w:w="3764"/>
        <w:gridCol w:w="1149"/>
        <w:gridCol w:w="1504"/>
        <w:gridCol w:w="1581"/>
      </w:tblGrid>
      <w:tr w:rsidR="00836A64" w:rsidRPr="00836A64" w:rsidTr="00836A64">
        <w:trPr>
          <w:trHeight w:val="375"/>
        </w:trPr>
        <w:tc>
          <w:tcPr>
            <w:tcW w:w="8680" w:type="dxa"/>
            <w:gridSpan w:val="5"/>
            <w:tcBorders>
              <w:top w:val="nil"/>
              <w:left w:val="nil"/>
              <w:bottom w:val="nil"/>
              <w:right w:val="nil"/>
            </w:tcBorders>
            <w:shd w:val="clear" w:color="auto" w:fill="auto"/>
            <w:noWrap/>
            <w:vAlign w:val="bottom"/>
            <w:hideMark/>
          </w:tcPr>
          <w:p w:rsidR="00836A64" w:rsidRPr="00836A64" w:rsidRDefault="00836A64" w:rsidP="00836A64">
            <w:pPr>
              <w:jc w:val="center"/>
              <w:rPr>
                <w:rFonts w:ascii="Calibri" w:eastAsia="Times New Roman" w:hAnsi="Calibri" w:cs="Calibri"/>
                <w:b/>
                <w:bCs/>
                <w:i/>
                <w:iCs/>
                <w:color w:val="000000"/>
                <w:sz w:val="28"/>
                <w:szCs w:val="28"/>
              </w:rPr>
            </w:pPr>
            <w:r w:rsidRPr="00836A64">
              <w:rPr>
                <w:rFonts w:ascii="Calibri" w:eastAsia="Times New Roman" w:hAnsi="Calibri" w:cs="Calibri"/>
                <w:b/>
                <w:bCs/>
                <w:i/>
                <w:iCs/>
                <w:color w:val="000000"/>
                <w:sz w:val="28"/>
                <w:szCs w:val="28"/>
              </w:rPr>
              <w:t>Orçamento para Chamamento Público de Gêneros Alimentícios da</w:t>
            </w:r>
          </w:p>
        </w:tc>
      </w:tr>
      <w:tr w:rsidR="00836A64" w:rsidRPr="00836A64" w:rsidTr="00836A64">
        <w:trPr>
          <w:trHeight w:val="375"/>
        </w:trPr>
        <w:tc>
          <w:tcPr>
            <w:tcW w:w="8680" w:type="dxa"/>
            <w:gridSpan w:val="5"/>
            <w:tcBorders>
              <w:top w:val="nil"/>
              <w:left w:val="nil"/>
              <w:bottom w:val="nil"/>
              <w:right w:val="nil"/>
            </w:tcBorders>
            <w:shd w:val="clear" w:color="auto" w:fill="auto"/>
            <w:noWrap/>
            <w:vAlign w:val="bottom"/>
            <w:hideMark/>
          </w:tcPr>
          <w:p w:rsidR="00836A64" w:rsidRPr="00836A64" w:rsidRDefault="00836A64" w:rsidP="00836A64">
            <w:pPr>
              <w:jc w:val="center"/>
              <w:rPr>
                <w:rFonts w:ascii="Calibri" w:eastAsia="Times New Roman" w:hAnsi="Calibri" w:cs="Calibri"/>
                <w:b/>
                <w:bCs/>
                <w:i/>
                <w:iCs/>
                <w:color w:val="000000"/>
                <w:sz w:val="28"/>
                <w:szCs w:val="28"/>
              </w:rPr>
            </w:pPr>
            <w:r w:rsidRPr="00836A64">
              <w:rPr>
                <w:rFonts w:ascii="Calibri" w:eastAsia="Times New Roman" w:hAnsi="Calibri" w:cs="Calibri"/>
                <w:b/>
                <w:bCs/>
                <w:i/>
                <w:iCs/>
                <w:color w:val="000000"/>
                <w:sz w:val="28"/>
                <w:szCs w:val="28"/>
              </w:rPr>
              <w:t xml:space="preserve">Agricultura Familiar para o Programa de Alimentação Escolar </w:t>
            </w:r>
          </w:p>
        </w:tc>
      </w:tr>
      <w:tr w:rsidR="00836A64" w:rsidRPr="00836A64" w:rsidTr="00836A64">
        <w:trPr>
          <w:trHeight w:val="375"/>
        </w:trPr>
        <w:tc>
          <w:tcPr>
            <w:tcW w:w="8680" w:type="dxa"/>
            <w:gridSpan w:val="5"/>
            <w:tcBorders>
              <w:top w:val="nil"/>
              <w:left w:val="nil"/>
              <w:bottom w:val="nil"/>
              <w:right w:val="nil"/>
            </w:tcBorders>
            <w:shd w:val="clear" w:color="auto" w:fill="auto"/>
            <w:noWrap/>
            <w:vAlign w:val="bottom"/>
            <w:hideMark/>
          </w:tcPr>
          <w:p w:rsidR="00836A64" w:rsidRPr="00836A64" w:rsidRDefault="00836A64" w:rsidP="00836A64">
            <w:pPr>
              <w:jc w:val="center"/>
              <w:rPr>
                <w:rFonts w:ascii="Calibri" w:eastAsia="Times New Roman" w:hAnsi="Calibri" w:cs="Calibri"/>
                <w:b/>
                <w:bCs/>
                <w:i/>
                <w:iCs/>
                <w:color w:val="000000"/>
                <w:sz w:val="28"/>
                <w:szCs w:val="28"/>
              </w:rPr>
            </w:pPr>
            <w:r w:rsidRPr="00836A64">
              <w:rPr>
                <w:rFonts w:ascii="Calibri" w:eastAsia="Times New Roman" w:hAnsi="Calibri" w:cs="Calibri"/>
                <w:b/>
                <w:bCs/>
                <w:i/>
                <w:iCs/>
                <w:color w:val="000000"/>
                <w:sz w:val="28"/>
                <w:szCs w:val="28"/>
              </w:rPr>
              <w:t>(PNAE) - Paulo Lopes</w:t>
            </w:r>
          </w:p>
        </w:tc>
      </w:tr>
      <w:tr w:rsidR="00836A64" w:rsidRPr="00836A64" w:rsidTr="00836A64">
        <w:trPr>
          <w:trHeight w:val="315"/>
        </w:trPr>
        <w:tc>
          <w:tcPr>
            <w:tcW w:w="682" w:type="dxa"/>
            <w:tcBorders>
              <w:top w:val="nil"/>
              <w:left w:val="nil"/>
              <w:bottom w:val="nil"/>
              <w:right w:val="nil"/>
            </w:tcBorders>
            <w:shd w:val="clear" w:color="auto" w:fill="auto"/>
            <w:noWrap/>
            <w:vAlign w:val="bottom"/>
            <w:hideMark/>
          </w:tcPr>
          <w:p w:rsidR="00836A64" w:rsidRPr="00836A64" w:rsidRDefault="00836A64" w:rsidP="00836A64">
            <w:pPr>
              <w:rPr>
                <w:rFonts w:ascii="Calibri" w:eastAsia="Times New Roman" w:hAnsi="Calibri" w:cs="Calibri"/>
                <w:color w:val="000000"/>
                <w:sz w:val="22"/>
                <w:szCs w:val="22"/>
              </w:rPr>
            </w:pPr>
          </w:p>
        </w:tc>
        <w:tc>
          <w:tcPr>
            <w:tcW w:w="3764" w:type="dxa"/>
            <w:tcBorders>
              <w:top w:val="nil"/>
              <w:left w:val="nil"/>
              <w:bottom w:val="nil"/>
              <w:right w:val="nil"/>
            </w:tcBorders>
            <w:shd w:val="clear" w:color="auto" w:fill="auto"/>
            <w:noWrap/>
            <w:vAlign w:val="bottom"/>
            <w:hideMark/>
          </w:tcPr>
          <w:p w:rsidR="00836A64" w:rsidRPr="00836A64" w:rsidRDefault="00836A64" w:rsidP="00836A64">
            <w:pPr>
              <w:rPr>
                <w:rFonts w:ascii="Calibri" w:eastAsia="Times New Roman" w:hAnsi="Calibri" w:cs="Calibri"/>
                <w:color w:val="000000"/>
                <w:sz w:val="22"/>
                <w:szCs w:val="22"/>
              </w:rPr>
            </w:pPr>
          </w:p>
        </w:tc>
        <w:tc>
          <w:tcPr>
            <w:tcW w:w="1149" w:type="dxa"/>
            <w:tcBorders>
              <w:top w:val="nil"/>
              <w:left w:val="nil"/>
              <w:bottom w:val="nil"/>
              <w:right w:val="nil"/>
            </w:tcBorders>
            <w:shd w:val="clear" w:color="auto" w:fill="auto"/>
            <w:noWrap/>
            <w:vAlign w:val="bottom"/>
            <w:hideMark/>
          </w:tcPr>
          <w:p w:rsidR="00836A64" w:rsidRPr="00836A64" w:rsidRDefault="00836A64" w:rsidP="00836A64">
            <w:pPr>
              <w:jc w:val="center"/>
              <w:rPr>
                <w:rFonts w:ascii="Calibri" w:eastAsia="Times New Roman" w:hAnsi="Calibri" w:cs="Calibri"/>
                <w:color w:val="000000"/>
                <w:sz w:val="22"/>
                <w:szCs w:val="22"/>
              </w:rPr>
            </w:pPr>
          </w:p>
        </w:tc>
        <w:tc>
          <w:tcPr>
            <w:tcW w:w="1504" w:type="dxa"/>
            <w:tcBorders>
              <w:top w:val="nil"/>
              <w:left w:val="nil"/>
              <w:bottom w:val="nil"/>
              <w:right w:val="nil"/>
            </w:tcBorders>
            <w:shd w:val="clear" w:color="auto" w:fill="auto"/>
            <w:noWrap/>
            <w:vAlign w:val="bottom"/>
            <w:hideMark/>
          </w:tcPr>
          <w:p w:rsidR="00836A64" w:rsidRPr="00836A64" w:rsidRDefault="00836A64" w:rsidP="00836A64">
            <w:pPr>
              <w:rPr>
                <w:rFonts w:ascii="Calibri" w:eastAsia="Times New Roman" w:hAnsi="Calibri" w:cs="Calibri"/>
                <w:color w:val="000000"/>
                <w:sz w:val="22"/>
                <w:szCs w:val="22"/>
              </w:rPr>
            </w:pPr>
          </w:p>
        </w:tc>
        <w:tc>
          <w:tcPr>
            <w:tcW w:w="1581" w:type="dxa"/>
            <w:tcBorders>
              <w:top w:val="nil"/>
              <w:left w:val="nil"/>
              <w:bottom w:val="nil"/>
              <w:right w:val="nil"/>
            </w:tcBorders>
            <w:shd w:val="clear" w:color="auto" w:fill="auto"/>
            <w:noWrap/>
            <w:vAlign w:val="bottom"/>
            <w:hideMark/>
          </w:tcPr>
          <w:p w:rsidR="00836A64" w:rsidRPr="00836A64" w:rsidRDefault="00836A64" w:rsidP="00836A64">
            <w:pPr>
              <w:rPr>
                <w:rFonts w:ascii="Calibri" w:eastAsia="Times New Roman" w:hAnsi="Calibri" w:cs="Calibri"/>
                <w:color w:val="000000"/>
                <w:sz w:val="22"/>
                <w:szCs w:val="22"/>
              </w:rPr>
            </w:pPr>
          </w:p>
        </w:tc>
      </w:tr>
      <w:tr w:rsidR="00836A64" w:rsidRPr="00836A64" w:rsidTr="00836A64">
        <w:trPr>
          <w:trHeight w:val="780"/>
        </w:trPr>
        <w:tc>
          <w:tcPr>
            <w:tcW w:w="6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6A64" w:rsidRPr="00836A64" w:rsidRDefault="00836A64" w:rsidP="00836A64">
            <w:pPr>
              <w:jc w:val="center"/>
              <w:rPr>
                <w:rFonts w:ascii="Arial" w:eastAsia="Times New Roman" w:hAnsi="Arial" w:cs="Arial"/>
                <w:b/>
                <w:bCs/>
              </w:rPr>
            </w:pPr>
            <w:r w:rsidRPr="00836A64">
              <w:rPr>
                <w:rFonts w:ascii="Arial" w:eastAsia="Times New Roman" w:hAnsi="Arial" w:cs="Arial"/>
                <w:b/>
                <w:bCs/>
              </w:rPr>
              <w:t>ITEM</w:t>
            </w:r>
          </w:p>
        </w:tc>
        <w:tc>
          <w:tcPr>
            <w:tcW w:w="3764" w:type="dxa"/>
            <w:tcBorders>
              <w:top w:val="single" w:sz="8" w:space="0" w:color="auto"/>
              <w:left w:val="nil"/>
              <w:bottom w:val="single" w:sz="8" w:space="0" w:color="auto"/>
              <w:right w:val="single" w:sz="8" w:space="0" w:color="auto"/>
            </w:tcBorders>
            <w:shd w:val="clear" w:color="auto" w:fill="auto"/>
            <w:vAlign w:val="center"/>
            <w:hideMark/>
          </w:tcPr>
          <w:p w:rsidR="00836A64" w:rsidRPr="00836A64" w:rsidRDefault="00836A64" w:rsidP="00836A64">
            <w:pPr>
              <w:jc w:val="center"/>
              <w:rPr>
                <w:rFonts w:eastAsia="Times New Roman"/>
                <w:b/>
                <w:bCs/>
              </w:rPr>
            </w:pPr>
            <w:r w:rsidRPr="00836A64">
              <w:rPr>
                <w:rFonts w:eastAsia="Times New Roman"/>
                <w:b/>
                <w:bCs/>
              </w:rPr>
              <w:t>PRODUTO</w:t>
            </w:r>
          </w:p>
        </w:tc>
        <w:tc>
          <w:tcPr>
            <w:tcW w:w="1149" w:type="dxa"/>
            <w:tcBorders>
              <w:top w:val="single" w:sz="8" w:space="0" w:color="auto"/>
              <w:left w:val="nil"/>
              <w:bottom w:val="single" w:sz="8" w:space="0" w:color="auto"/>
              <w:right w:val="single" w:sz="8" w:space="0" w:color="auto"/>
            </w:tcBorders>
            <w:shd w:val="clear" w:color="000000" w:fill="FFFFFF"/>
            <w:vAlign w:val="center"/>
            <w:hideMark/>
          </w:tcPr>
          <w:p w:rsidR="00836A64" w:rsidRPr="00836A64" w:rsidRDefault="00836A64" w:rsidP="00836A64">
            <w:pPr>
              <w:jc w:val="center"/>
              <w:rPr>
                <w:rFonts w:eastAsia="Times New Roman"/>
                <w:b/>
                <w:bCs/>
              </w:rPr>
            </w:pPr>
            <w:r w:rsidRPr="00836A64">
              <w:rPr>
                <w:rFonts w:eastAsia="Times New Roman"/>
                <w:b/>
                <w:bCs/>
              </w:rPr>
              <w:t>VALOR MÉDIO (R$)</w:t>
            </w:r>
          </w:p>
        </w:tc>
        <w:tc>
          <w:tcPr>
            <w:tcW w:w="1504" w:type="dxa"/>
            <w:tcBorders>
              <w:top w:val="single" w:sz="8" w:space="0" w:color="auto"/>
              <w:left w:val="nil"/>
              <w:bottom w:val="single" w:sz="8" w:space="0" w:color="auto"/>
              <w:right w:val="single" w:sz="8" w:space="0" w:color="auto"/>
            </w:tcBorders>
            <w:shd w:val="clear" w:color="auto" w:fill="auto"/>
            <w:vAlign w:val="center"/>
            <w:hideMark/>
          </w:tcPr>
          <w:p w:rsidR="00836A64" w:rsidRPr="00836A64" w:rsidRDefault="00836A64" w:rsidP="00836A64">
            <w:pPr>
              <w:jc w:val="center"/>
              <w:rPr>
                <w:rFonts w:eastAsia="Times New Roman"/>
                <w:b/>
                <w:bCs/>
              </w:rPr>
            </w:pPr>
            <w:r w:rsidRPr="00836A64">
              <w:rPr>
                <w:rFonts w:eastAsia="Times New Roman"/>
                <w:b/>
                <w:bCs/>
              </w:rPr>
              <w:t>Quantidade</w:t>
            </w:r>
          </w:p>
        </w:tc>
        <w:tc>
          <w:tcPr>
            <w:tcW w:w="1581" w:type="dxa"/>
            <w:tcBorders>
              <w:top w:val="single" w:sz="8" w:space="0" w:color="auto"/>
              <w:left w:val="nil"/>
              <w:bottom w:val="single" w:sz="8" w:space="0" w:color="auto"/>
              <w:right w:val="single" w:sz="8" w:space="0" w:color="auto"/>
            </w:tcBorders>
            <w:shd w:val="clear" w:color="000000" w:fill="FFFFFF"/>
            <w:vAlign w:val="center"/>
            <w:hideMark/>
          </w:tcPr>
          <w:p w:rsidR="00836A64" w:rsidRPr="00836A64" w:rsidRDefault="00836A64" w:rsidP="00836A64">
            <w:pPr>
              <w:jc w:val="center"/>
              <w:rPr>
                <w:rFonts w:eastAsia="Times New Roman"/>
                <w:b/>
                <w:bCs/>
              </w:rPr>
            </w:pPr>
            <w:r w:rsidRPr="00836A64">
              <w:rPr>
                <w:rFonts w:eastAsia="Times New Roman"/>
                <w:b/>
                <w:bCs/>
              </w:rPr>
              <w:t>VALOR TOTAL (R$)</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Abacaxi - uni</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6,09</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913,50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Abóbora </w:t>
            </w:r>
            <w:proofErr w:type="spellStart"/>
            <w:r w:rsidRPr="00836A64">
              <w:rPr>
                <w:rFonts w:ascii="Arial" w:eastAsia="Times New Roman" w:hAnsi="Arial" w:cs="Arial"/>
              </w:rPr>
              <w:t>cabutiá</w:t>
            </w:r>
            <w:proofErr w:type="spellEnd"/>
            <w:r w:rsidRPr="00836A64">
              <w:rPr>
                <w:rFonts w:ascii="Arial" w:eastAsia="Times New Roman" w:hAnsi="Arial" w:cs="Arial"/>
              </w:rPr>
              <w:t xml:space="preserve"> (moranga)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4,01</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200,50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Abobrinha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4,43</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221,50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Abóbora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3,10</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155,00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Agrião - molho</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2,48</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148,80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Aipim limpo e descascado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6,01</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300,50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7</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Alface - unidade</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2,03</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365,40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Alho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24,44</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977,60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9</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Banana branca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3,70</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6660,00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Batata doce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3,23</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646,00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11</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Batata inglesa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3,63</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2178,00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12</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Beterraba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5,33</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3198,00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13</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Brócolis - molho</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2,54</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152,40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14</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Cebola de cabeça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3,50</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3500,00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15</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Cenoura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5,23</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5230,00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16</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Chuchu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4,01</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3208,00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17</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Couve flor - unidade</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4,50</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360,00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Doce de fruta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21,67</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1733,60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19</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Doce de leite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22,77</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455,40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Espinafre - molho</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2,69</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215,20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Farinha de mandioca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7,48</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448,80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22</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Laranja </w:t>
            </w:r>
            <w:proofErr w:type="spellStart"/>
            <w:r w:rsidRPr="00836A64">
              <w:rPr>
                <w:rFonts w:ascii="Arial" w:eastAsia="Times New Roman" w:hAnsi="Arial" w:cs="Arial"/>
              </w:rPr>
              <w:t>montenegrina</w:t>
            </w:r>
            <w:proofErr w:type="spellEnd"/>
            <w:r w:rsidRPr="00836A64">
              <w:rPr>
                <w:rFonts w:ascii="Arial" w:eastAsia="Times New Roman" w:hAnsi="Arial" w:cs="Arial"/>
              </w:rPr>
              <w:t xml:space="preserv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3,12</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2496,00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23</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Laranja </w:t>
            </w:r>
            <w:proofErr w:type="spellStart"/>
            <w:r w:rsidRPr="00836A64">
              <w:rPr>
                <w:rFonts w:ascii="Arial" w:eastAsia="Times New Roman" w:hAnsi="Arial" w:cs="Arial"/>
              </w:rPr>
              <w:t>pera</w:t>
            </w:r>
            <w:proofErr w:type="spellEnd"/>
            <w:r w:rsidRPr="00836A64">
              <w:rPr>
                <w:rFonts w:ascii="Arial" w:eastAsia="Times New Roman" w:hAnsi="Arial" w:cs="Arial"/>
              </w:rPr>
              <w:t xml:space="preserv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3,12</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2496,00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24</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Laranja </w:t>
            </w:r>
            <w:proofErr w:type="spellStart"/>
            <w:r w:rsidRPr="00836A64">
              <w:rPr>
                <w:rFonts w:ascii="Arial" w:eastAsia="Times New Roman" w:hAnsi="Arial" w:cs="Arial"/>
              </w:rPr>
              <w:t>ponkan</w:t>
            </w:r>
            <w:proofErr w:type="spellEnd"/>
            <w:r w:rsidRPr="00836A64">
              <w:rPr>
                <w:rFonts w:ascii="Arial" w:eastAsia="Times New Roman" w:hAnsi="Arial" w:cs="Arial"/>
              </w:rPr>
              <w:t xml:space="preserv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3,78</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160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604,80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25</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Limão </w:t>
            </w:r>
            <w:proofErr w:type="spellStart"/>
            <w:r w:rsidRPr="00836A64">
              <w:rPr>
                <w:rFonts w:ascii="Arial" w:eastAsia="Times New Roman" w:hAnsi="Arial" w:cs="Arial"/>
              </w:rPr>
              <w:t>taiti</w:t>
            </w:r>
            <w:proofErr w:type="spellEnd"/>
            <w:r w:rsidRPr="00836A64">
              <w:rPr>
                <w:rFonts w:ascii="Arial" w:eastAsia="Times New Roman" w:hAnsi="Arial" w:cs="Arial"/>
              </w:rPr>
              <w:t xml:space="preserve"> / cravo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5,04</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50,40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26</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Maçã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6,21</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1700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10557,00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27</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Mamão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3,99</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598,50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28</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Mel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34,32</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343,20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29</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Melado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21,45</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429,00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30</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Melancia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2,62</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393,00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31</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Ovos de galinha colonial - dúzia</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5,93</w:t>
            </w:r>
          </w:p>
        </w:tc>
        <w:tc>
          <w:tcPr>
            <w:tcW w:w="150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1300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7709,00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lastRenderedPageBreak/>
              <w:t>32</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Polpa de açaí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18,37</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3674,00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33</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Polpa de butiá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18,37</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5511,00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34</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Polpa de maracujá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18,37</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8266,50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35</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Repolho roxo - unidade</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5,15</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154,50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36</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Repolho verde - unidade</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4,76</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285,60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37</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Suco de uva integral - litro</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14,77</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738,50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38</w:t>
            </w:r>
          </w:p>
        </w:tc>
        <w:tc>
          <w:tcPr>
            <w:tcW w:w="376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Tangerina</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3,78</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160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604,80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39</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Tomate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4,48</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1300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5824,00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40</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Vagem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6,63</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198,90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41</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Couve folha - molho</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2,42</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193,60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42</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Abóbora </w:t>
            </w:r>
            <w:r w:rsidRPr="00836A64">
              <w:rPr>
                <w:rFonts w:ascii="Arial" w:eastAsia="Times New Roman" w:hAnsi="Arial" w:cs="Arial"/>
                <w:b/>
                <w:bCs/>
                <w:i/>
                <w:iCs/>
              </w:rPr>
              <w:t>orgânica</w:t>
            </w:r>
            <w:r w:rsidRPr="00836A64">
              <w:rPr>
                <w:rFonts w:ascii="Arial" w:eastAsia="Times New Roman" w:hAnsi="Arial" w:cs="Arial"/>
              </w:rPr>
              <w:t xml:space="preserv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3,89</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194,50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43</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Alface </w:t>
            </w:r>
            <w:r w:rsidRPr="00836A64">
              <w:rPr>
                <w:rFonts w:ascii="Arial" w:eastAsia="Times New Roman" w:hAnsi="Arial" w:cs="Arial"/>
                <w:b/>
                <w:bCs/>
                <w:i/>
                <w:iCs/>
              </w:rPr>
              <w:t>orgânico</w:t>
            </w:r>
            <w:r w:rsidRPr="00836A64">
              <w:rPr>
                <w:rFonts w:ascii="Arial" w:eastAsia="Times New Roman" w:hAnsi="Arial" w:cs="Arial"/>
              </w:rPr>
              <w:t xml:space="preserve"> - unidade</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2,65</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212,00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44</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Batata doce </w:t>
            </w:r>
            <w:r w:rsidRPr="00836A64">
              <w:rPr>
                <w:rFonts w:ascii="Arial" w:eastAsia="Times New Roman" w:hAnsi="Arial" w:cs="Arial"/>
                <w:b/>
                <w:bCs/>
                <w:i/>
                <w:iCs/>
              </w:rPr>
              <w:t>orgânica</w:t>
            </w:r>
            <w:r w:rsidRPr="00836A64">
              <w:rPr>
                <w:rFonts w:ascii="Arial" w:eastAsia="Times New Roman" w:hAnsi="Arial" w:cs="Arial"/>
              </w:rPr>
              <w:t xml:space="preserv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4,69</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469,00</w:t>
            </w:r>
          </w:p>
        </w:tc>
      </w:tr>
      <w:tr w:rsidR="00836A64" w:rsidRPr="00836A64" w:rsidTr="00836A64">
        <w:trPr>
          <w:trHeight w:val="51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45</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Biscoito caseiro (amanteigado/ milho/ coco/ outros)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21,76</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2176,00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46</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Biscoito caseiro </w:t>
            </w:r>
            <w:r w:rsidRPr="00836A64">
              <w:rPr>
                <w:rFonts w:ascii="Arial" w:eastAsia="Times New Roman" w:hAnsi="Arial" w:cs="Arial"/>
                <w:i/>
                <w:iCs/>
              </w:rPr>
              <w:t>sem glúten / sem lactose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28,91</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1156,40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47</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Brócolis </w:t>
            </w:r>
            <w:proofErr w:type="spellStart"/>
            <w:r w:rsidRPr="00836A64">
              <w:rPr>
                <w:rFonts w:ascii="Arial" w:eastAsia="Times New Roman" w:hAnsi="Arial" w:cs="Arial"/>
              </w:rPr>
              <w:t>chines</w:t>
            </w:r>
            <w:proofErr w:type="spellEnd"/>
            <w:r w:rsidRPr="00836A64">
              <w:rPr>
                <w:rFonts w:ascii="Arial" w:eastAsia="Times New Roman" w:hAnsi="Arial" w:cs="Arial"/>
              </w:rPr>
              <w:t xml:space="preserve"> </w:t>
            </w:r>
            <w:r w:rsidRPr="00836A64">
              <w:rPr>
                <w:rFonts w:ascii="Arial" w:eastAsia="Times New Roman" w:hAnsi="Arial" w:cs="Arial"/>
                <w:b/>
                <w:bCs/>
                <w:i/>
                <w:iCs/>
              </w:rPr>
              <w:t>orgânico</w:t>
            </w:r>
            <w:r w:rsidRPr="00836A64">
              <w:rPr>
                <w:rFonts w:ascii="Arial" w:eastAsia="Times New Roman" w:hAnsi="Arial" w:cs="Arial"/>
              </w:rPr>
              <w:t xml:space="preserve"> - unidade</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5,02</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401,60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48</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Geléia de frutas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36,17</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723,40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49</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Geléia de frutas </w:t>
            </w:r>
            <w:r w:rsidRPr="00836A64">
              <w:rPr>
                <w:rFonts w:ascii="Arial" w:eastAsia="Times New Roman" w:hAnsi="Arial" w:cs="Arial"/>
                <w:b/>
                <w:bCs/>
                <w:i/>
                <w:iCs/>
              </w:rPr>
              <w:t>orgânica</w:t>
            </w:r>
            <w:r w:rsidRPr="00836A64">
              <w:rPr>
                <w:rFonts w:ascii="Arial" w:eastAsia="Times New Roman" w:hAnsi="Arial" w:cs="Arial"/>
              </w:rPr>
              <w:t xml:space="preserv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44,95</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449,50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Manga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5,19</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259,50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51</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Milho verde </w:t>
            </w:r>
            <w:r w:rsidRPr="00836A64">
              <w:rPr>
                <w:rFonts w:ascii="Arial" w:eastAsia="Times New Roman" w:hAnsi="Arial" w:cs="Arial"/>
                <w:b/>
                <w:bCs/>
                <w:i/>
                <w:iCs/>
              </w:rPr>
              <w:t xml:space="preserve">orgânico </w:t>
            </w:r>
            <w:r w:rsidRPr="00836A64">
              <w:rPr>
                <w:rFonts w:ascii="Arial" w:eastAsia="Times New Roman" w:hAnsi="Arial" w:cs="Arial"/>
                <w:i/>
                <w:iCs/>
              </w:rPr>
              <w:t>- espiga</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1,24</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62,00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52</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Morango - Bandeja </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5,64</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169,20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53</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Pão caseiro integral  - 600g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13,46</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269,20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54</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Pão caseiro - 600g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13,09</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654,50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55</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Polpa de abacaxi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18,37</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1837,00</w:t>
            </w:r>
          </w:p>
        </w:tc>
      </w:tr>
      <w:tr w:rsidR="00836A64" w:rsidRPr="00836A64" w:rsidTr="00836A64">
        <w:trPr>
          <w:trHeight w:val="300"/>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56</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Tempero verde </w:t>
            </w:r>
            <w:r w:rsidRPr="00836A64">
              <w:rPr>
                <w:rFonts w:ascii="Arial" w:eastAsia="Times New Roman" w:hAnsi="Arial" w:cs="Arial"/>
                <w:b/>
                <w:bCs/>
                <w:i/>
                <w:iCs/>
              </w:rPr>
              <w:t>orgânico</w:t>
            </w:r>
            <w:r w:rsidRPr="00836A64">
              <w:rPr>
                <w:rFonts w:ascii="Arial" w:eastAsia="Times New Roman" w:hAnsi="Arial" w:cs="Arial"/>
              </w:rPr>
              <w:t xml:space="preserve"> - molho</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2,90</w:t>
            </w:r>
          </w:p>
        </w:tc>
        <w:tc>
          <w:tcPr>
            <w:tcW w:w="1504"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300</w:t>
            </w:r>
          </w:p>
        </w:tc>
        <w:tc>
          <w:tcPr>
            <w:tcW w:w="1581"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870,00</w:t>
            </w:r>
          </w:p>
        </w:tc>
      </w:tr>
      <w:tr w:rsidR="00836A64" w:rsidRPr="00836A64" w:rsidTr="00836A64">
        <w:trPr>
          <w:trHeight w:val="315"/>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57</w:t>
            </w:r>
          </w:p>
        </w:tc>
        <w:tc>
          <w:tcPr>
            <w:tcW w:w="3764" w:type="dxa"/>
            <w:tcBorders>
              <w:top w:val="nil"/>
              <w:left w:val="nil"/>
              <w:bottom w:val="single" w:sz="4" w:space="0" w:color="auto"/>
              <w:right w:val="single" w:sz="4" w:space="0" w:color="auto"/>
            </w:tcBorders>
            <w:shd w:val="clear" w:color="auto" w:fill="auto"/>
            <w:vAlign w:val="center"/>
            <w:hideMark/>
          </w:tcPr>
          <w:p w:rsidR="00836A64" w:rsidRPr="00836A64" w:rsidRDefault="00836A64" w:rsidP="00836A64">
            <w:pPr>
              <w:rPr>
                <w:rFonts w:ascii="Arial" w:eastAsia="Times New Roman" w:hAnsi="Arial" w:cs="Arial"/>
              </w:rPr>
            </w:pPr>
            <w:r w:rsidRPr="00836A64">
              <w:rPr>
                <w:rFonts w:ascii="Arial" w:eastAsia="Times New Roman" w:hAnsi="Arial" w:cs="Arial"/>
              </w:rPr>
              <w:t xml:space="preserve">Uva </w:t>
            </w:r>
            <w:proofErr w:type="spellStart"/>
            <w:r w:rsidRPr="00836A64">
              <w:rPr>
                <w:rFonts w:ascii="Arial" w:eastAsia="Times New Roman" w:hAnsi="Arial" w:cs="Arial"/>
              </w:rPr>
              <w:t>niágara</w:t>
            </w:r>
            <w:proofErr w:type="spellEnd"/>
            <w:r w:rsidRPr="00836A64">
              <w:rPr>
                <w:rFonts w:ascii="Arial" w:eastAsia="Times New Roman" w:hAnsi="Arial" w:cs="Arial"/>
              </w:rPr>
              <w:t xml:space="preserve"> - Kg</w:t>
            </w:r>
          </w:p>
        </w:tc>
        <w:tc>
          <w:tcPr>
            <w:tcW w:w="1149" w:type="dxa"/>
            <w:tcBorders>
              <w:top w:val="nil"/>
              <w:left w:val="nil"/>
              <w:bottom w:val="single" w:sz="4" w:space="0" w:color="auto"/>
              <w:right w:val="single" w:sz="4" w:space="0" w:color="auto"/>
            </w:tcBorders>
            <w:shd w:val="clear" w:color="000000" w:fill="FFFFFF"/>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8,08</w:t>
            </w:r>
          </w:p>
        </w:tc>
        <w:tc>
          <w:tcPr>
            <w:tcW w:w="1504" w:type="dxa"/>
            <w:tcBorders>
              <w:top w:val="nil"/>
              <w:left w:val="nil"/>
              <w:bottom w:val="nil"/>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20</w:t>
            </w:r>
          </w:p>
        </w:tc>
        <w:tc>
          <w:tcPr>
            <w:tcW w:w="1581" w:type="dxa"/>
            <w:tcBorders>
              <w:top w:val="nil"/>
              <w:left w:val="nil"/>
              <w:bottom w:val="nil"/>
              <w:right w:val="single" w:sz="4" w:space="0" w:color="auto"/>
            </w:tcBorders>
            <w:shd w:val="clear" w:color="auto" w:fill="auto"/>
            <w:vAlign w:val="center"/>
            <w:hideMark/>
          </w:tcPr>
          <w:p w:rsidR="00836A64" w:rsidRPr="00836A64" w:rsidRDefault="00836A64" w:rsidP="00836A64">
            <w:pPr>
              <w:jc w:val="center"/>
              <w:rPr>
                <w:rFonts w:ascii="Arial" w:eastAsia="Times New Roman" w:hAnsi="Arial" w:cs="Arial"/>
              </w:rPr>
            </w:pPr>
            <w:r w:rsidRPr="00836A64">
              <w:rPr>
                <w:rFonts w:ascii="Arial" w:eastAsia="Times New Roman" w:hAnsi="Arial" w:cs="Arial"/>
              </w:rPr>
              <w:t>161,60</w:t>
            </w:r>
          </w:p>
        </w:tc>
      </w:tr>
      <w:tr w:rsidR="00836A64" w:rsidRPr="00836A64" w:rsidTr="00836A64">
        <w:trPr>
          <w:trHeight w:val="390"/>
        </w:trPr>
        <w:tc>
          <w:tcPr>
            <w:tcW w:w="682" w:type="dxa"/>
            <w:tcBorders>
              <w:top w:val="nil"/>
              <w:left w:val="nil"/>
              <w:bottom w:val="nil"/>
              <w:right w:val="nil"/>
            </w:tcBorders>
            <w:shd w:val="clear" w:color="auto" w:fill="auto"/>
            <w:noWrap/>
            <w:vAlign w:val="bottom"/>
            <w:hideMark/>
          </w:tcPr>
          <w:p w:rsidR="00836A64" w:rsidRPr="00836A64" w:rsidRDefault="00836A64" w:rsidP="00836A64">
            <w:pPr>
              <w:rPr>
                <w:rFonts w:ascii="Calibri" w:eastAsia="Times New Roman" w:hAnsi="Calibri" w:cs="Calibri"/>
                <w:color w:val="000000"/>
                <w:sz w:val="22"/>
                <w:szCs w:val="22"/>
              </w:rPr>
            </w:pPr>
          </w:p>
        </w:tc>
        <w:tc>
          <w:tcPr>
            <w:tcW w:w="3764" w:type="dxa"/>
            <w:tcBorders>
              <w:top w:val="nil"/>
              <w:left w:val="nil"/>
              <w:bottom w:val="nil"/>
              <w:right w:val="nil"/>
            </w:tcBorders>
            <w:shd w:val="clear" w:color="auto" w:fill="auto"/>
            <w:noWrap/>
            <w:vAlign w:val="bottom"/>
            <w:hideMark/>
          </w:tcPr>
          <w:p w:rsidR="00836A64" w:rsidRPr="00836A64" w:rsidRDefault="00836A64" w:rsidP="00836A64">
            <w:pPr>
              <w:rPr>
                <w:rFonts w:ascii="Calibri" w:eastAsia="Times New Roman" w:hAnsi="Calibri" w:cs="Calibri"/>
                <w:color w:val="000000"/>
                <w:sz w:val="22"/>
                <w:szCs w:val="22"/>
              </w:rPr>
            </w:pPr>
          </w:p>
        </w:tc>
        <w:tc>
          <w:tcPr>
            <w:tcW w:w="1149" w:type="dxa"/>
            <w:tcBorders>
              <w:top w:val="nil"/>
              <w:left w:val="nil"/>
              <w:bottom w:val="nil"/>
              <w:right w:val="nil"/>
            </w:tcBorders>
            <w:shd w:val="clear" w:color="auto" w:fill="auto"/>
            <w:noWrap/>
            <w:vAlign w:val="bottom"/>
            <w:hideMark/>
          </w:tcPr>
          <w:p w:rsidR="00836A64" w:rsidRPr="00836A64" w:rsidRDefault="00836A64" w:rsidP="00836A64">
            <w:pPr>
              <w:rPr>
                <w:rFonts w:ascii="Calibri" w:eastAsia="Times New Roman" w:hAnsi="Calibri" w:cs="Calibri"/>
                <w:color w:val="000000"/>
                <w:sz w:val="22"/>
                <w:szCs w:val="22"/>
              </w:rPr>
            </w:pPr>
          </w:p>
        </w:tc>
        <w:tc>
          <w:tcPr>
            <w:tcW w:w="1504" w:type="dxa"/>
            <w:tcBorders>
              <w:top w:val="single" w:sz="8" w:space="0" w:color="auto"/>
              <w:left w:val="single" w:sz="8" w:space="0" w:color="auto"/>
              <w:bottom w:val="single" w:sz="8" w:space="0" w:color="auto"/>
              <w:right w:val="nil"/>
            </w:tcBorders>
            <w:shd w:val="clear" w:color="000000" w:fill="D8D8D8"/>
            <w:noWrap/>
            <w:vAlign w:val="bottom"/>
            <w:hideMark/>
          </w:tcPr>
          <w:p w:rsidR="00836A64" w:rsidRPr="00836A64" w:rsidRDefault="00836A64" w:rsidP="00836A64">
            <w:pPr>
              <w:jc w:val="center"/>
              <w:rPr>
                <w:rFonts w:ascii="Calibri" w:eastAsia="Times New Roman" w:hAnsi="Calibri" w:cs="Calibri"/>
                <w:color w:val="000000"/>
                <w:sz w:val="22"/>
                <w:szCs w:val="22"/>
              </w:rPr>
            </w:pPr>
            <w:r w:rsidRPr="00836A64">
              <w:rPr>
                <w:rFonts w:ascii="Calibri" w:eastAsia="Times New Roman" w:hAnsi="Calibri" w:cs="Calibri"/>
                <w:color w:val="000000"/>
                <w:sz w:val="22"/>
                <w:szCs w:val="22"/>
              </w:rPr>
              <w:t>TOTAL</w:t>
            </w:r>
          </w:p>
        </w:tc>
        <w:tc>
          <w:tcPr>
            <w:tcW w:w="1581" w:type="dxa"/>
            <w:tcBorders>
              <w:top w:val="single" w:sz="8" w:space="0" w:color="auto"/>
              <w:left w:val="nil"/>
              <w:bottom w:val="single" w:sz="8" w:space="0" w:color="auto"/>
              <w:right w:val="single" w:sz="8" w:space="0" w:color="auto"/>
            </w:tcBorders>
            <w:shd w:val="clear" w:color="000000" w:fill="D8D8D8"/>
            <w:noWrap/>
            <w:vAlign w:val="bottom"/>
            <w:hideMark/>
          </w:tcPr>
          <w:p w:rsidR="00836A64" w:rsidRPr="00836A64" w:rsidRDefault="00836A64" w:rsidP="00836A64">
            <w:pPr>
              <w:jc w:val="right"/>
              <w:rPr>
                <w:rFonts w:ascii="Calibri" w:eastAsia="Times New Roman" w:hAnsi="Calibri" w:cs="Calibri"/>
                <w:b/>
                <w:bCs/>
                <w:color w:val="000000"/>
                <w:sz w:val="28"/>
                <w:szCs w:val="28"/>
              </w:rPr>
            </w:pPr>
            <w:r w:rsidRPr="00836A64">
              <w:rPr>
                <w:rFonts w:ascii="Calibri" w:eastAsia="Times New Roman" w:hAnsi="Calibri" w:cs="Calibri"/>
                <w:b/>
                <w:bCs/>
                <w:color w:val="000000"/>
                <w:sz w:val="28"/>
                <w:szCs w:val="28"/>
              </w:rPr>
              <w:t>92461,90</w:t>
            </w:r>
          </w:p>
        </w:tc>
      </w:tr>
    </w:tbl>
    <w:p w:rsidR="00836A64" w:rsidRDefault="00836A64">
      <w:pPr>
        <w:jc w:val="center"/>
        <w:rPr>
          <w:rFonts w:ascii="Cambria" w:hAnsi="Cambria"/>
          <w:b/>
          <w:sz w:val="22"/>
          <w:szCs w:val="22"/>
        </w:rPr>
      </w:pPr>
    </w:p>
    <w:p w:rsidR="00836A64" w:rsidRDefault="00836A64">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3C5543" w:rsidRDefault="003C5543">
      <w:pPr>
        <w:jc w:val="center"/>
        <w:rPr>
          <w:rFonts w:ascii="Cambria" w:hAnsi="Cambria"/>
          <w:b/>
          <w:sz w:val="22"/>
          <w:szCs w:val="22"/>
        </w:rPr>
      </w:pPr>
    </w:p>
    <w:p w:rsidR="00836A64" w:rsidRDefault="00836A64">
      <w:pPr>
        <w:jc w:val="center"/>
        <w:rPr>
          <w:rFonts w:ascii="Cambria" w:hAnsi="Cambria"/>
          <w:b/>
          <w:sz w:val="22"/>
          <w:szCs w:val="22"/>
        </w:rPr>
      </w:pPr>
    </w:p>
    <w:p w:rsidR="009123FB" w:rsidRDefault="009123FB">
      <w:pPr>
        <w:jc w:val="center"/>
        <w:rPr>
          <w:rFonts w:ascii="Cambria" w:hAnsi="Cambria"/>
          <w:b/>
          <w:sz w:val="22"/>
          <w:szCs w:val="22"/>
        </w:rPr>
      </w:pPr>
    </w:p>
    <w:p w:rsidR="009123FB" w:rsidRDefault="009123FB">
      <w:pPr>
        <w:jc w:val="center"/>
        <w:rPr>
          <w:rFonts w:ascii="Cambria" w:hAnsi="Cambria"/>
          <w:b/>
          <w:sz w:val="22"/>
          <w:szCs w:val="22"/>
        </w:rPr>
      </w:pPr>
    </w:p>
    <w:p w:rsidR="009123FB" w:rsidRDefault="009123FB">
      <w:pPr>
        <w:jc w:val="center"/>
        <w:rPr>
          <w:rFonts w:ascii="Cambria" w:hAnsi="Cambria"/>
          <w:b/>
          <w:sz w:val="22"/>
          <w:szCs w:val="22"/>
        </w:rPr>
      </w:pPr>
    </w:p>
    <w:tbl>
      <w:tblPr>
        <w:tblW w:w="13236" w:type="dxa"/>
        <w:tblInd w:w="70" w:type="dxa"/>
        <w:tblCellMar>
          <w:left w:w="70" w:type="dxa"/>
          <w:right w:w="70" w:type="dxa"/>
        </w:tblCellMar>
        <w:tblLook w:val="04A0"/>
      </w:tblPr>
      <w:tblGrid>
        <w:gridCol w:w="13236"/>
      </w:tblGrid>
      <w:tr w:rsidR="009123FB" w:rsidRPr="00904B37" w:rsidTr="00961E85">
        <w:trPr>
          <w:trHeight w:val="300"/>
        </w:trPr>
        <w:tc>
          <w:tcPr>
            <w:tcW w:w="13236" w:type="dxa"/>
            <w:tcBorders>
              <w:top w:val="nil"/>
              <w:left w:val="nil"/>
              <w:bottom w:val="nil"/>
              <w:right w:val="nil"/>
            </w:tcBorders>
            <w:shd w:val="clear" w:color="auto" w:fill="auto"/>
            <w:noWrap/>
            <w:vAlign w:val="bottom"/>
            <w:hideMark/>
          </w:tcPr>
          <w:p w:rsidR="009123FB" w:rsidRPr="00904B37" w:rsidRDefault="009123FB" w:rsidP="003C5543">
            <w:pPr>
              <w:rPr>
                <w:rFonts w:ascii="Arial" w:hAnsi="Arial" w:cs="Arial"/>
              </w:rPr>
            </w:pPr>
            <w:r>
              <w:rPr>
                <w:rFonts w:ascii="Arial" w:hAnsi="Arial" w:cs="Arial"/>
              </w:rPr>
              <w:lastRenderedPageBreak/>
              <w:t xml:space="preserve">                                 </w:t>
            </w:r>
          </w:p>
        </w:tc>
      </w:tr>
      <w:tr w:rsidR="009123FB" w:rsidRPr="00904B37" w:rsidTr="00961E85">
        <w:trPr>
          <w:trHeight w:val="300"/>
        </w:trPr>
        <w:tc>
          <w:tcPr>
            <w:tcW w:w="13236" w:type="dxa"/>
            <w:tcBorders>
              <w:top w:val="nil"/>
              <w:left w:val="nil"/>
              <w:bottom w:val="nil"/>
              <w:right w:val="nil"/>
            </w:tcBorders>
            <w:shd w:val="clear" w:color="auto" w:fill="auto"/>
            <w:noWrap/>
            <w:vAlign w:val="bottom"/>
            <w:hideMark/>
          </w:tcPr>
          <w:p w:rsidR="009123FB" w:rsidRPr="00904B37" w:rsidRDefault="009123FB" w:rsidP="00961E85">
            <w:pPr>
              <w:rPr>
                <w:rFonts w:ascii="Arial" w:hAnsi="Arial" w:cs="Arial"/>
              </w:rPr>
            </w:pPr>
          </w:p>
        </w:tc>
      </w:tr>
    </w:tbl>
    <w:p w:rsidR="009123FB" w:rsidRDefault="009123FB" w:rsidP="009123FB">
      <w:pPr>
        <w:pStyle w:val="Ttulo6"/>
        <w:rPr>
          <w:rFonts w:asciiTheme="minorHAnsi" w:hAnsiTheme="minorHAnsi"/>
        </w:rPr>
      </w:pPr>
    </w:p>
    <w:p w:rsidR="009123FB" w:rsidRDefault="009123FB" w:rsidP="009123FB">
      <w:pPr>
        <w:pStyle w:val="Ttulo6"/>
        <w:rPr>
          <w:rFonts w:asciiTheme="minorHAnsi" w:hAnsiTheme="minorHAnsi"/>
        </w:rPr>
      </w:pPr>
    </w:p>
    <w:p w:rsidR="009123FB" w:rsidRPr="000436D0" w:rsidRDefault="009123FB" w:rsidP="009123FB">
      <w:pPr>
        <w:pStyle w:val="Ttulo6"/>
        <w:rPr>
          <w:rFonts w:asciiTheme="minorHAnsi" w:hAnsiTheme="minorHAnsi"/>
        </w:rPr>
      </w:pPr>
      <w:r w:rsidRPr="000436D0">
        <w:rPr>
          <w:rFonts w:asciiTheme="minorHAnsi" w:hAnsiTheme="minorHAnsi"/>
        </w:rPr>
        <w:t>ESPECIFICAÇÕES TÉCNICAS DOS ALIMENTOS A SEREM ADQUIRIDOS</w:t>
      </w:r>
    </w:p>
    <w:p w:rsidR="009123FB" w:rsidRPr="000436D0" w:rsidRDefault="009123FB" w:rsidP="009123FB">
      <w:pPr>
        <w:jc w:val="center"/>
        <w:rPr>
          <w:rFonts w:asciiTheme="minorHAnsi" w:hAnsiTheme="minorHAnsi"/>
          <w:b/>
          <w:bCs/>
          <w:sz w:val="22"/>
          <w:szCs w:val="22"/>
        </w:rPr>
      </w:pPr>
      <w:r w:rsidRPr="000436D0">
        <w:rPr>
          <w:rFonts w:asciiTheme="minorHAnsi" w:hAnsiTheme="minorHAnsi"/>
          <w:b/>
          <w:bCs/>
          <w:sz w:val="22"/>
          <w:szCs w:val="22"/>
        </w:rPr>
        <w:t>PELA SECRETARIA MUNICIPAL DE EDUCAÇÃO DE PAULO LOPES</w:t>
      </w:r>
      <w:r>
        <w:rPr>
          <w:rFonts w:asciiTheme="minorHAnsi" w:hAnsiTheme="minorHAnsi"/>
          <w:b/>
          <w:bCs/>
          <w:sz w:val="22"/>
          <w:szCs w:val="22"/>
        </w:rPr>
        <w:t xml:space="preserve"> PARA ALIMENTAÇÃO ESCOLAR</w:t>
      </w:r>
    </w:p>
    <w:p w:rsidR="009123FB" w:rsidRPr="000436D0" w:rsidRDefault="009123FB" w:rsidP="009123FB">
      <w:pPr>
        <w:jc w:val="both"/>
        <w:rPr>
          <w:rFonts w:asciiTheme="minorHAnsi" w:hAnsiTheme="minorHAnsi"/>
          <w:b/>
          <w:bCs/>
          <w:sz w:val="22"/>
          <w:szCs w:val="22"/>
        </w:rPr>
      </w:pPr>
    </w:p>
    <w:p w:rsidR="009123FB" w:rsidRPr="000436D0" w:rsidRDefault="009123FB" w:rsidP="009123FB">
      <w:pPr>
        <w:tabs>
          <w:tab w:val="left" w:pos="0"/>
        </w:tabs>
        <w:spacing w:line="360" w:lineRule="auto"/>
        <w:rPr>
          <w:rFonts w:asciiTheme="minorHAnsi" w:hAnsiTheme="minorHAnsi"/>
          <w:sz w:val="22"/>
          <w:szCs w:val="22"/>
        </w:rPr>
      </w:pPr>
      <w:r w:rsidRPr="000436D0">
        <w:rPr>
          <w:rFonts w:asciiTheme="minorHAnsi" w:hAnsiTheme="minorHAnsi"/>
          <w:sz w:val="22"/>
          <w:szCs w:val="22"/>
        </w:rPr>
        <w:tab/>
      </w:r>
    </w:p>
    <w:p w:rsidR="009123FB" w:rsidRPr="000436D0" w:rsidRDefault="009123FB" w:rsidP="009123FB">
      <w:pPr>
        <w:pStyle w:val="Corpodetexto3"/>
        <w:tabs>
          <w:tab w:val="left" w:pos="0"/>
        </w:tabs>
        <w:rPr>
          <w:rFonts w:asciiTheme="minorHAnsi" w:hAnsiTheme="minorHAnsi"/>
        </w:rPr>
      </w:pPr>
      <w:r w:rsidRPr="000436D0">
        <w:rPr>
          <w:rFonts w:asciiTheme="minorHAnsi" w:hAnsiTheme="minorHAnsi"/>
        </w:rPr>
        <w:tab/>
        <w:t>Todos os produtos devem apresentar características do cultivar bem definidas, íntegros sem manchas e parasitas, além de ser de primeira qualidade. Isento de insetos vivos ou mortos e de substâncias nocivas à saúde, permitindo apenas as tolerâncias previstas em lei.</w:t>
      </w:r>
    </w:p>
    <w:p w:rsidR="009123FB" w:rsidRPr="000436D0"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1. </w:t>
      </w:r>
      <w:r w:rsidRPr="000436D0">
        <w:rPr>
          <w:rFonts w:asciiTheme="minorHAnsi" w:hAnsiTheme="minorHAnsi" w:cs="Arial"/>
          <w:caps/>
          <w:sz w:val="22"/>
          <w:szCs w:val="22"/>
        </w:rPr>
        <w:t>Abacaxi</w:t>
      </w:r>
    </w:p>
    <w:p w:rsidR="009123FB" w:rsidRPr="000436D0" w:rsidRDefault="009123FB" w:rsidP="009123FB">
      <w:pPr>
        <w:pStyle w:val="Corpodetexto2"/>
        <w:rPr>
          <w:rFonts w:asciiTheme="minorHAnsi" w:hAnsiTheme="minorHAnsi"/>
        </w:rPr>
      </w:pPr>
      <w:r>
        <w:rPr>
          <w:rFonts w:asciiTheme="minorHAnsi" w:hAnsiTheme="minorHAnsi"/>
        </w:rPr>
        <w:t>Abacaxi d</w:t>
      </w:r>
      <w:r w:rsidRPr="000436D0">
        <w:rPr>
          <w:rFonts w:asciiTheme="minorHAnsi" w:hAnsiTheme="minorHAnsi"/>
        </w:rPr>
        <w:t>e primeira qualidade, tamanho e coloração uniforme, sem danos físicos ou mecânicos oriundos do manuseio e transporte. Maturação no ponto apropriado para consumo.  Acondicionada em pacotes de até 5kg.</w:t>
      </w:r>
    </w:p>
    <w:p w:rsidR="009123FB" w:rsidRDefault="009123FB" w:rsidP="009123FB">
      <w:pPr>
        <w:jc w:val="both"/>
        <w:rPr>
          <w:rFonts w:asciiTheme="minorHAnsi" w:hAnsiTheme="minorHAnsi" w:cs="Arial"/>
          <w:caps/>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2. </w:t>
      </w:r>
      <w:r w:rsidRPr="000436D0">
        <w:rPr>
          <w:rFonts w:asciiTheme="minorHAnsi" w:hAnsiTheme="minorHAnsi" w:cs="Arial"/>
          <w:caps/>
          <w:sz w:val="22"/>
          <w:szCs w:val="22"/>
        </w:rPr>
        <w:t xml:space="preserve">ABÓBORA </w:t>
      </w:r>
      <w:r>
        <w:rPr>
          <w:rFonts w:asciiTheme="minorHAnsi" w:hAnsiTheme="minorHAnsi" w:cs="Arial"/>
          <w:caps/>
          <w:sz w:val="22"/>
          <w:szCs w:val="22"/>
        </w:rPr>
        <w:t>CABOTIÁ (mORANGA)</w:t>
      </w:r>
    </w:p>
    <w:p w:rsidR="009123FB" w:rsidRDefault="009123FB" w:rsidP="009123FB">
      <w:pPr>
        <w:jc w:val="both"/>
        <w:rPr>
          <w:rFonts w:asciiTheme="minorHAnsi" w:hAnsiTheme="minorHAnsi"/>
          <w:sz w:val="22"/>
          <w:szCs w:val="22"/>
        </w:rPr>
      </w:pPr>
      <w:r>
        <w:rPr>
          <w:rFonts w:asciiTheme="minorHAnsi" w:hAnsiTheme="minorHAnsi" w:cs="Arial"/>
          <w:sz w:val="22"/>
          <w:szCs w:val="22"/>
        </w:rPr>
        <w:t>Abóbora t</w:t>
      </w:r>
      <w:r w:rsidRPr="000436D0">
        <w:rPr>
          <w:rFonts w:asciiTheme="minorHAnsi" w:hAnsiTheme="minorHAnsi" w:cs="Arial"/>
          <w:sz w:val="22"/>
          <w:szCs w:val="22"/>
        </w:rPr>
        <w:t xml:space="preserve">ipo moranga, tamanho médio 1,5Kg, uniforme, sem defeitos, firmes e bem desenvolvidas, livre de terra ou corpos estranhos aderentes a superfície externa. </w:t>
      </w:r>
      <w:r w:rsidRPr="000436D0">
        <w:rPr>
          <w:rFonts w:asciiTheme="minorHAnsi" w:hAnsiTheme="minorHAnsi"/>
          <w:sz w:val="22"/>
          <w:szCs w:val="22"/>
        </w:rPr>
        <w:t>M</w:t>
      </w:r>
      <w:r w:rsidRPr="000436D0">
        <w:rPr>
          <w:rFonts w:asciiTheme="minorHAnsi" w:hAnsiTheme="minorHAnsi" w:cs="Arial"/>
          <w:sz w:val="22"/>
          <w:szCs w:val="22"/>
        </w:rPr>
        <w:t>aturação no ponto apropriado para consumo</w:t>
      </w:r>
      <w:r w:rsidRPr="000436D0">
        <w:rPr>
          <w:rFonts w:asciiTheme="minorHAnsi" w:hAnsiTheme="minorHAnsi"/>
          <w:sz w:val="22"/>
          <w:szCs w:val="22"/>
        </w:rPr>
        <w:t>.  Acondicionada em pacotes de até 10kg.</w:t>
      </w:r>
    </w:p>
    <w:p w:rsidR="009123FB" w:rsidRDefault="009123FB" w:rsidP="009123FB">
      <w:pPr>
        <w:jc w:val="both"/>
        <w:rPr>
          <w:rFonts w:asciiTheme="minorHAnsi" w:hAnsiTheme="minorHAnsi"/>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3. </w:t>
      </w:r>
      <w:r w:rsidRPr="000436D0">
        <w:rPr>
          <w:rFonts w:asciiTheme="minorHAnsi" w:hAnsiTheme="minorHAnsi" w:cs="Arial"/>
          <w:caps/>
          <w:sz w:val="22"/>
          <w:szCs w:val="22"/>
        </w:rPr>
        <w:t>ABOBRINHA</w:t>
      </w:r>
    </w:p>
    <w:p w:rsidR="009123FB" w:rsidRDefault="009123FB" w:rsidP="009123FB">
      <w:pPr>
        <w:jc w:val="both"/>
        <w:rPr>
          <w:rFonts w:asciiTheme="minorHAnsi" w:hAnsiTheme="minorHAnsi"/>
          <w:sz w:val="22"/>
          <w:szCs w:val="22"/>
        </w:rPr>
      </w:pPr>
      <w:r>
        <w:rPr>
          <w:rFonts w:asciiTheme="minorHAnsi" w:hAnsiTheme="minorHAnsi" w:cs="Arial"/>
          <w:sz w:val="22"/>
          <w:szCs w:val="22"/>
        </w:rPr>
        <w:t>Abobrinha de b</w:t>
      </w:r>
      <w:r w:rsidRPr="000436D0">
        <w:rPr>
          <w:rFonts w:asciiTheme="minorHAnsi" w:hAnsiTheme="minorHAnsi" w:cs="Arial"/>
          <w:sz w:val="22"/>
          <w:szCs w:val="22"/>
        </w:rPr>
        <w:t xml:space="preserve">oa qualidade, tamanho e coloração uniformes, isenta de materiais terrosos, sem danos físicos e mecânicos oriundos do manuseio e transporte. </w:t>
      </w:r>
      <w:r w:rsidRPr="000436D0">
        <w:rPr>
          <w:rFonts w:asciiTheme="minorHAnsi" w:hAnsiTheme="minorHAnsi"/>
          <w:sz w:val="22"/>
          <w:szCs w:val="22"/>
        </w:rPr>
        <w:t>Acondicionada em pacotes de até 5kg.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4. ABÓBORA</w:t>
      </w:r>
    </w:p>
    <w:p w:rsidR="009123FB" w:rsidRDefault="009123FB" w:rsidP="009123FB">
      <w:pPr>
        <w:jc w:val="both"/>
        <w:rPr>
          <w:rFonts w:asciiTheme="minorHAnsi" w:hAnsiTheme="minorHAnsi"/>
          <w:sz w:val="22"/>
          <w:szCs w:val="22"/>
        </w:rPr>
      </w:pPr>
      <w:r>
        <w:rPr>
          <w:rFonts w:asciiTheme="minorHAnsi" w:hAnsiTheme="minorHAnsi"/>
          <w:sz w:val="22"/>
          <w:szCs w:val="22"/>
        </w:rPr>
        <w:t>Abóbora, tamanho médio 1,5kg, uniforme, sem defeitos, firmes e bem desenvolvidas, livres de terra ou corpos estranhos aderentes à superfície externa. Maturação no ponto apropriado para consumo. Acondicionada em pacotes de até 10kg.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5. AGRIÃO</w:t>
      </w: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Agrião</w:t>
      </w:r>
      <w:r w:rsidRPr="000436D0">
        <w:rPr>
          <w:rFonts w:asciiTheme="minorHAnsi" w:hAnsiTheme="minorHAnsi" w:cs="Arial"/>
          <w:sz w:val="22"/>
          <w:szCs w:val="22"/>
        </w:rPr>
        <w:t xml:space="preserve">, </w:t>
      </w:r>
      <w:r>
        <w:rPr>
          <w:rFonts w:asciiTheme="minorHAnsi" w:hAnsiTheme="minorHAnsi" w:cs="Arial"/>
          <w:sz w:val="22"/>
          <w:szCs w:val="22"/>
        </w:rPr>
        <w:t xml:space="preserve">molho em </w:t>
      </w:r>
      <w:r w:rsidRPr="000436D0">
        <w:rPr>
          <w:rFonts w:asciiTheme="minorHAnsi" w:hAnsiTheme="minorHAnsi" w:cs="Arial"/>
          <w:sz w:val="22"/>
          <w:szCs w:val="22"/>
        </w:rPr>
        <w:t>coloração</w:t>
      </w:r>
      <w:r>
        <w:rPr>
          <w:rFonts w:asciiTheme="minorHAnsi" w:hAnsiTheme="minorHAnsi" w:cs="Arial"/>
          <w:sz w:val="22"/>
          <w:szCs w:val="22"/>
        </w:rPr>
        <w:t xml:space="preserve"> verde</w:t>
      </w:r>
      <w:r w:rsidRPr="000436D0">
        <w:rPr>
          <w:rFonts w:asciiTheme="minorHAnsi" w:hAnsiTheme="minorHAnsi" w:cs="Arial"/>
          <w:sz w:val="22"/>
          <w:szCs w:val="22"/>
        </w:rPr>
        <w:t xml:space="preserve"> uniforme e sem manchas</w:t>
      </w:r>
      <w:r>
        <w:rPr>
          <w:rFonts w:asciiTheme="minorHAnsi" w:hAnsiTheme="minorHAnsi" w:cs="Arial"/>
          <w:sz w:val="22"/>
          <w:szCs w:val="22"/>
        </w:rPr>
        <w:t>,</w:t>
      </w:r>
      <w:r w:rsidRPr="000436D0">
        <w:rPr>
          <w:rFonts w:asciiTheme="minorHAnsi" w:hAnsiTheme="minorHAnsi" w:cs="Arial"/>
          <w:sz w:val="22"/>
          <w:szCs w:val="22"/>
        </w:rPr>
        <w:t xml:space="preserve"> bem desenvolvid</w:t>
      </w:r>
      <w:r>
        <w:rPr>
          <w:rFonts w:asciiTheme="minorHAnsi" w:hAnsiTheme="minorHAnsi" w:cs="Arial"/>
          <w:sz w:val="22"/>
          <w:szCs w:val="22"/>
        </w:rPr>
        <w:t>o</w:t>
      </w:r>
      <w:r w:rsidRPr="000436D0">
        <w:rPr>
          <w:rFonts w:asciiTheme="minorHAnsi" w:hAnsiTheme="minorHAnsi" w:cs="Arial"/>
          <w:sz w:val="22"/>
          <w:szCs w:val="22"/>
        </w:rPr>
        <w:t>, firme e intact</w:t>
      </w:r>
      <w:r>
        <w:rPr>
          <w:rFonts w:asciiTheme="minorHAnsi" w:hAnsiTheme="minorHAnsi" w:cs="Arial"/>
          <w:sz w:val="22"/>
          <w:szCs w:val="22"/>
        </w:rPr>
        <w:t>o</w:t>
      </w:r>
      <w:r w:rsidRPr="000436D0">
        <w:rPr>
          <w:rFonts w:asciiTheme="minorHAnsi" w:hAnsiTheme="minorHAnsi" w:cs="Arial"/>
          <w:sz w:val="22"/>
          <w:szCs w:val="22"/>
        </w:rPr>
        <w:t>, isent</w:t>
      </w:r>
      <w:r>
        <w:rPr>
          <w:rFonts w:asciiTheme="minorHAnsi" w:hAnsiTheme="minorHAnsi" w:cs="Arial"/>
          <w:sz w:val="22"/>
          <w:szCs w:val="22"/>
        </w:rPr>
        <w:t>o</w:t>
      </w:r>
      <w:r w:rsidRPr="000436D0">
        <w:rPr>
          <w:rFonts w:asciiTheme="minorHAnsi" w:hAnsiTheme="minorHAnsi" w:cs="Arial"/>
          <w:sz w:val="22"/>
          <w:szCs w:val="22"/>
        </w:rPr>
        <w:t xml:space="preserve"> de material terroso e umidade externa anormal, livre de sujidades, parasitas e larvas, sem danos físicos e mecânicos oriundos do manuseio e transporte.</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6. AIPIM SEM CASCA CONGELADO</w:t>
      </w:r>
    </w:p>
    <w:p w:rsidR="009123FB" w:rsidRDefault="009123FB" w:rsidP="009123FB">
      <w:pPr>
        <w:jc w:val="both"/>
        <w:rPr>
          <w:rFonts w:asciiTheme="minorHAnsi" w:hAnsiTheme="minorHAnsi"/>
          <w:sz w:val="22"/>
          <w:szCs w:val="22"/>
        </w:rPr>
      </w:pPr>
      <w:r>
        <w:rPr>
          <w:rFonts w:asciiTheme="minorHAnsi" w:hAnsiTheme="minorHAnsi"/>
          <w:sz w:val="22"/>
          <w:szCs w:val="22"/>
        </w:rPr>
        <w:t>Aipim limpo, sem casca. Congelado. Acondicionado em embalagem plástica resistente de 1kg.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7. ALFACE</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 xml:space="preserve">Alface com </w:t>
      </w:r>
      <w:r w:rsidRPr="000436D0">
        <w:rPr>
          <w:rFonts w:asciiTheme="minorHAnsi" w:hAnsiTheme="minorHAnsi" w:cs="Arial"/>
          <w:sz w:val="22"/>
          <w:szCs w:val="22"/>
        </w:rPr>
        <w:t>coloração</w:t>
      </w:r>
      <w:r>
        <w:rPr>
          <w:rFonts w:asciiTheme="minorHAnsi" w:hAnsiTheme="minorHAnsi" w:cs="Arial"/>
          <w:sz w:val="22"/>
          <w:szCs w:val="22"/>
        </w:rPr>
        <w:t xml:space="preserve"> verde</w:t>
      </w:r>
      <w:r w:rsidRPr="000436D0">
        <w:rPr>
          <w:rFonts w:asciiTheme="minorHAnsi" w:hAnsiTheme="minorHAnsi" w:cs="Arial"/>
          <w:sz w:val="22"/>
          <w:szCs w:val="22"/>
        </w:rPr>
        <w:t xml:space="preserve"> uniforme e sem manchas</w:t>
      </w:r>
      <w:r>
        <w:rPr>
          <w:rFonts w:asciiTheme="minorHAnsi" w:hAnsiTheme="minorHAnsi" w:cs="Arial"/>
          <w:sz w:val="22"/>
          <w:szCs w:val="22"/>
        </w:rPr>
        <w:t>,</w:t>
      </w:r>
      <w:r w:rsidRPr="000436D0">
        <w:rPr>
          <w:rFonts w:asciiTheme="minorHAnsi" w:hAnsiTheme="minorHAnsi" w:cs="Arial"/>
          <w:sz w:val="22"/>
          <w:szCs w:val="22"/>
        </w:rPr>
        <w:t xml:space="preserve"> bem desenvolvid</w:t>
      </w:r>
      <w:r>
        <w:rPr>
          <w:rFonts w:asciiTheme="minorHAnsi" w:hAnsiTheme="minorHAnsi" w:cs="Arial"/>
          <w:sz w:val="22"/>
          <w:szCs w:val="22"/>
        </w:rPr>
        <w:t>o</w:t>
      </w:r>
      <w:r w:rsidRPr="000436D0">
        <w:rPr>
          <w:rFonts w:asciiTheme="minorHAnsi" w:hAnsiTheme="minorHAnsi" w:cs="Arial"/>
          <w:sz w:val="22"/>
          <w:szCs w:val="22"/>
        </w:rPr>
        <w:t>, firme e intact</w:t>
      </w:r>
      <w:r>
        <w:rPr>
          <w:rFonts w:asciiTheme="minorHAnsi" w:hAnsiTheme="minorHAnsi" w:cs="Arial"/>
          <w:sz w:val="22"/>
          <w:szCs w:val="22"/>
        </w:rPr>
        <w:t>o</w:t>
      </w:r>
      <w:r w:rsidRPr="000436D0">
        <w:rPr>
          <w:rFonts w:asciiTheme="minorHAnsi" w:hAnsiTheme="minorHAnsi" w:cs="Arial"/>
          <w:sz w:val="22"/>
          <w:szCs w:val="22"/>
        </w:rPr>
        <w:t>, isent</w:t>
      </w:r>
      <w:r>
        <w:rPr>
          <w:rFonts w:asciiTheme="minorHAnsi" w:hAnsiTheme="minorHAnsi" w:cs="Arial"/>
          <w:sz w:val="22"/>
          <w:szCs w:val="22"/>
        </w:rPr>
        <w:t>o</w:t>
      </w:r>
      <w:r w:rsidRPr="000436D0">
        <w:rPr>
          <w:rFonts w:asciiTheme="minorHAnsi" w:hAnsiTheme="minorHAnsi" w:cs="Arial"/>
          <w:sz w:val="22"/>
          <w:szCs w:val="22"/>
        </w:rPr>
        <w:t xml:space="preserve"> de material terroso e umidade externa anormal, livre de sujidades, parasitas e larvas, sem danos físicos e mecânicos oriundos do manuseio e transporte.</w:t>
      </w:r>
    </w:p>
    <w:p w:rsidR="009123FB" w:rsidRPr="000436D0"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8. </w:t>
      </w:r>
      <w:r w:rsidRPr="000436D0">
        <w:rPr>
          <w:rFonts w:asciiTheme="minorHAnsi" w:hAnsiTheme="minorHAnsi" w:cs="Arial"/>
          <w:caps/>
          <w:sz w:val="22"/>
          <w:szCs w:val="22"/>
        </w:rPr>
        <w:t xml:space="preserve">ALHO IN NATURA </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T</w:t>
      </w:r>
      <w:r w:rsidRPr="000436D0">
        <w:rPr>
          <w:rFonts w:asciiTheme="minorHAnsi" w:hAnsiTheme="minorHAnsi" w:cs="Arial"/>
          <w:sz w:val="22"/>
          <w:szCs w:val="22"/>
        </w:rPr>
        <w:t>amanho médio, limpo, não brotado, sem danos fisiológicos ou mecânicos. Embalagem</w:t>
      </w:r>
      <w:r>
        <w:rPr>
          <w:rFonts w:asciiTheme="minorHAnsi" w:hAnsiTheme="minorHAnsi" w:cs="Arial"/>
          <w:sz w:val="22"/>
          <w:szCs w:val="22"/>
        </w:rPr>
        <w:t xml:space="preserve"> </w:t>
      </w:r>
      <w:r w:rsidRPr="000436D0">
        <w:rPr>
          <w:rFonts w:asciiTheme="minorHAnsi" w:hAnsiTheme="minorHAnsi" w:cs="Arial"/>
          <w:sz w:val="22"/>
          <w:szCs w:val="22"/>
        </w:rPr>
        <w:t>200g.</w:t>
      </w:r>
    </w:p>
    <w:p w:rsidR="009123FB"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lastRenderedPageBreak/>
        <w:t xml:space="preserve">9. </w:t>
      </w:r>
      <w:r w:rsidRPr="000436D0">
        <w:rPr>
          <w:rFonts w:asciiTheme="minorHAnsi" w:hAnsiTheme="minorHAnsi" w:cs="Arial"/>
          <w:caps/>
          <w:sz w:val="22"/>
          <w:szCs w:val="22"/>
        </w:rPr>
        <w:t>Banana Branca</w:t>
      </w:r>
    </w:p>
    <w:p w:rsidR="009123FB" w:rsidRPr="000436D0" w:rsidRDefault="009123FB" w:rsidP="009123FB">
      <w:pPr>
        <w:pStyle w:val="Corpodetexto2"/>
        <w:rPr>
          <w:rFonts w:asciiTheme="minorHAnsi" w:hAnsiTheme="minorHAnsi"/>
        </w:rPr>
      </w:pPr>
      <w:r>
        <w:rPr>
          <w:rFonts w:asciiTheme="minorHAnsi" w:hAnsiTheme="minorHAnsi"/>
        </w:rPr>
        <w:t>Banana branca de</w:t>
      </w:r>
      <w:r w:rsidRPr="000436D0">
        <w:rPr>
          <w:rFonts w:asciiTheme="minorHAnsi" w:hAnsiTheme="minorHAnsi"/>
        </w:rPr>
        <w:t xml:space="preserve"> primeira qualidade, em pencas, tamanho e coloração uniforme, com polpa firme e intacta, bem desenvolvida, sem danos físicos ou mecânicos oriundos do manuseio e transporte. Acondicionada em pacotes de até 10kg.</w:t>
      </w:r>
    </w:p>
    <w:p w:rsidR="009123FB" w:rsidRDefault="009123FB" w:rsidP="009123FB">
      <w:pPr>
        <w:jc w:val="both"/>
        <w:rPr>
          <w:rFonts w:asciiTheme="minorHAnsi" w:hAnsiTheme="minorHAnsi" w:cs="Arial"/>
          <w:caps/>
          <w:sz w:val="22"/>
          <w:szCs w:val="22"/>
        </w:rPr>
      </w:pPr>
    </w:p>
    <w:p w:rsidR="009123FB" w:rsidRDefault="009123FB" w:rsidP="009123FB">
      <w:pPr>
        <w:jc w:val="both"/>
        <w:rPr>
          <w:rFonts w:asciiTheme="minorHAnsi" w:hAnsiTheme="minorHAnsi" w:cs="Arial"/>
          <w:caps/>
          <w:sz w:val="22"/>
          <w:szCs w:val="22"/>
        </w:rPr>
      </w:pPr>
      <w:r>
        <w:rPr>
          <w:rFonts w:asciiTheme="minorHAnsi" w:hAnsiTheme="minorHAnsi" w:cs="Arial"/>
          <w:caps/>
          <w:sz w:val="22"/>
          <w:szCs w:val="22"/>
        </w:rPr>
        <w:t>10</w:t>
      </w:r>
      <w:r w:rsidRPr="00981DF3">
        <w:rPr>
          <w:rFonts w:asciiTheme="minorHAnsi" w:hAnsiTheme="minorHAnsi" w:cs="Arial"/>
          <w:caps/>
          <w:sz w:val="22"/>
          <w:szCs w:val="22"/>
        </w:rPr>
        <w:t>. Batata doce</w:t>
      </w:r>
    </w:p>
    <w:p w:rsidR="009123FB" w:rsidRDefault="009123FB" w:rsidP="009123FB">
      <w:pPr>
        <w:jc w:val="both"/>
        <w:rPr>
          <w:rFonts w:asciiTheme="minorHAnsi" w:hAnsiTheme="minorHAnsi"/>
          <w:sz w:val="22"/>
          <w:szCs w:val="22"/>
        </w:rPr>
      </w:pPr>
      <w:r>
        <w:rPr>
          <w:rFonts w:asciiTheme="minorHAnsi" w:hAnsiTheme="minorHAnsi"/>
          <w:sz w:val="22"/>
          <w:szCs w:val="22"/>
        </w:rPr>
        <w:t>Lavada, tamanho grande ou médio, uniforme, inteira, sem ferimentos ou defeitos, firmes e com brilho, sem corpos estranhos ou terra aderida. Acondicionada em pacotes de até 10kg.</w:t>
      </w:r>
    </w:p>
    <w:p w:rsidR="009123FB" w:rsidRPr="000436D0" w:rsidRDefault="009123FB" w:rsidP="009123FB">
      <w:pPr>
        <w:jc w:val="both"/>
        <w:rPr>
          <w:rFonts w:asciiTheme="minorHAnsi" w:hAnsiTheme="minorHAnsi"/>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11. </w:t>
      </w:r>
      <w:r w:rsidRPr="000436D0">
        <w:rPr>
          <w:rFonts w:asciiTheme="minorHAnsi" w:hAnsiTheme="minorHAnsi" w:cs="Arial"/>
          <w:caps/>
          <w:sz w:val="22"/>
          <w:szCs w:val="22"/>
        </w:rPr>
        <w:t>Batata Inglesa</w:t>
      </w:r>
    </w:p>
    <w:p w:rsidR="009123FB" w:rsidRPr="000436D0" w:rsidRDefault="009123FB" w:rsidP="009123FB">
      <w:pPr>
        <w:jc w:val="both"/>
        <w:rPr>
          <w:rFonts w:asciiTheme="minorHAnsi" w:hAnsiTheme="minorHAnsi"/>
          <w:sz w:val="22"/>
          <w:szCs w:val="22"/>
        </w:rPr>
      </w:pPr>
      <w:r>
        <w:rPr>
          <w:rFonts w:asciiTheme="minorHAnsi" w:hAnsiTheme="minorHAnsi" w:cs="Arial"/>
          <w:sz w:val="22"/>
          <w:szCs w:val="22"/>
        </w:rPr>
        <w:t>C</w:t>
      </w:r>
      <w:r w:rsidRPr="000436D0">
        <w:rPr>
          <w:rFonts w:asciiTheme="minorHAnsi" w:hAnsiTheme="minorHAnsi" w:cs="Arial"/>
          <w:sz w:val="22"/>
          <w:szCs w:val="22"/>
        </w:rPr>
        <w:t xml:space="preserve">omum, lavada, tamanho grande ou médio, uniforme, inteira, sem ferimentos ou defeitos, firmes e com brilho, sem corpos estranhos ou terra aderida. </w:t>
      </w:r>
      <w:r w:rsidRPr="000436D0">
        <w:rPr>
          <w:rFonts w:asciiTheme="minorHAnsi" w:hAnsiTheme="minorHAnsi"/>
          <w:sz w:val="22"/>
          <w:szCs w:val="22"/>
        </w:rPr>
        <w:t>Acondicionada em pacotes de até 10kg.</w:t>
      </w:r>
    </w:p>
    <w:p w:rsidR="009123FB" w:rsidRPr="000436D0" w:rsidRDefault="009123FB" w:rsidP="009123FB">
      <w:pPr>
        <w:jc w:val="both"/>
        <w:rPr>
          <w:rFonts w:asciiTheme="minorHAnsi" w:hAnsiTheme="minorHAnsi"/>
          <w:sz w:val="22"/>
          <w:szCs w:val="22"/>
        </w:rPr>
      </w:pP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 xml:space="preserve">12. </w:t>
      </w:r>
      <w:r w:rsidRPr="000436D0">
        <w:rPr>
          <w:rFonts w:asciiTheme="minorHAnsi" w:hAnsiTheme="minorHAnsi" w:cs="Arial"/>
          <w:sz w:val="22"/>
          <w:szCs w:val="22"/>
        </w:rPr>
        <w:t xml:space="preserve">BETERRABA </w:t>
      </w:r>
    </w:p>
    <w:p w:rsidR="009123FB" w:rsidRDefault="009123FB" w:rsidP="009123FB">
      <w:pPr>
        <w:jc w:val="both"/>
        <w:rPr>
          <w:rFonts w:asciiTheme="minorHAnsi" w:hAnsiTheme="minorHAnsi"/>
          <w:sz w:val="22"/>
          <w:szCs w:val="22"/>
        </w:rPr>
      </w:pPr>
      <w:r>
        <w:rPr>
          <w:rFonts w:asciiTheme="minorHAnsi" w:hAnsiTheme="minorHAnsi" w:cs="Arial"/>
          <w:sz w:val="22"/>
          <w:szCs w:val="22"/>
        </w:rPr>
        <w:t>Beterraba s</w:t>
      </w:r>
      <w:r w:rsidRPr="000436D0">
        <w:rPr>
          <w:rFonts w:asciiTheme="minorHAnsi" w:hAnsiTheme="minorHAnsi" w:cs="Arial"/>
          <w:sz w:val="22"/>
          <w:szCs w:val="22"/>
        </w:rPr>
        <w:t xml:space="preserve">em folhas, primeira, bulbos de tamanhos médios, uniformes, sem ferimentos ou defeitos, ternos sem corpos estranhos ou terra aderida à superfície. </w:t>
      </w:r>
      <w:r w:rsidRPr="000436D0">
        <w:rPr>
          <w:rFonts w:asciiTheme="minorHAnsi" w:hAnsiTheme="minorHAnsi"/>
          <w:sz w:val="22"/>
          <w:szCs w:val="22"/>
        </w:rPr>
        <w:t>Acondicionada em pacotes de até 10kg.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cs="Arial"/>
          <w:sz w:val="22"/>
          <w:szCs w:val="22"/>
        </w:rPr>
      </w:pPr>
      <w:r>
        <w:rPr>
          <w:rFonts w:asciiTheme="minorHAnsi" w:hAnsiTheme="minorHAnsi"/>
          <w:sz w:val="22"/>
          <w:szCs w:val="22"/>
        </w:rPr>
        <w:t xml:space="preserve">13. </w:t>
      </w:r>
      <w:r>
        <w:rPr>
          <w:rFonts w:asciiTheme="minorHAnsi" w:hAnsiTheme="minorHAnsi" w:cs="Arial"/>
          <w:sz w:val="22"/>
          <w:szCs w:val="22"/>
        </w:rPr>
        <w:t>BRÓ</w:t>
      </w:r>
      <w:r w:rsidRPr="00981DF3">
        <w:rPr>
          <w:rFonts w:asciiTheme="minorHAnsi" w:hAnsiTheme="minorHAnsi" w:cs="Arial"/>
          <w:sz w:val="22"/>
          <w:szCs w:val="22"/>
        </w:rPr>
        <w:t xml:space="preserve">COLIS </w:t>
      </w:r>
    </w:p>
    <w:p w:rsidR="009123FB" w:rsidRDefault="009123FB" w:rsidP="009123FB">
      <w:pPr>
        <w:jc w:val="both"/>
        <w:rPr>
          <w:rFonts w:asciiTheme="minorHAnsi" w:hAnsiTheme="minorHAnsi"/>
          <w:sz w:val="22"/>
          <w:szCs w:val="22"/>
        </w:rPr>
      </w:pPr>
      <w:r>
        <w:rPr>
          <w:rFonts w:asciiTheme="minorHAnsi" w:hAnsiTheme="minorHAnsi" w:cs="Arial"/>
          <w:sz w:val="22"/>
          <w:szCs w:val="22"/>
        </w:rPr>
        <w:t xml:space="preserve">Brócolis </w:t>
      </w:r>
      <w:r w:rsidRPr="00981DF3">
        <w:rPr>
          <w:rFonts w:asciiTheme="minorHAnsi" w:hAnsiTheme="minorHAnsi" w:cs="Arial"/>
          <w:sz w:val="22"/>
          <w:szCs w:val="22"/>
        </w:rPr>
        <w:t>procedente de espécimes vegetais genuínos e sãos, fresco, aroma e cor da espécie e variedade, estar livre de enfermidades, insetos e sujidades, não estar danificado por qualquer lesão de origem física ou mecânica que afete a sua aparência</w:t>
      </w:r>
      <w:r>
        <w:rPr>
          <w:rFonts w:asciiTheme="minorHAnsi" w:hAnsiTheme="minorHAnsi" w:cs="Arial"/>
          <w:sz w:val="22"/>
          <w:szCs w:val="22"/>
        </w:rPr>
        <w:t>.</w:t>
      </w:r>
    </w:p>
    <w:p w:rsidR="009123FB"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14. </w:t>
      </w:r>
      <w:r w:rsidRPr="000436D0">
        <w:rPr>
          <w:rFonts w:asciiTheme="minorHAnsi" w:hAnsiTheme="minorHAnsi" w:cs="Arial"/>
          <w:caps/>
          <w:sz w:val="22"/>
          <w:szCs w:val="22"/>
        </w:rPr>
        <w:t>Cebola de cabeça</w:t>
      </w:r>
    </w:p>
    <w:p w:rsidR="009123FB" w:rsidRPr="000436D0" w:rsidRDefault="009123FB" w:rsidP="009123FB">
      <w:pPr>
        <w:pStyle w:val="Corpodetexto2"/>
        <w:rPr>
          <w:rFonts w:asciiTheme="minorHAnsi" w:hAnsiTheme="minorHAnsi"/>
        </w:rPr>
      </w:pPr>
      <w:r>
        <w:rPr>
          <w:rFonts w:asciiTheme="minorHAnsi" w:hAnsiTheme="minorHAnsi"/>
        </w:rPr>
        <w:t>T</w:t>
      </w:r>
      <w:r w:rsidRPr="000436D0">
        <w:rPr>
          <w:rFonts w:asciiTheme="minorHAnsi" w:hAnsiTheme="minorHAnsi"/>
        </w:rPr>
        <w:t>amanho médio, limpa, não brotada, sem danos fisiológicos ou mecânicos, uniforme, sem ferimentos ou defeitos, tenra e com brilho, intactas, firmes e bem desenvolvidas. Acondicionada em pacotes de até 10kg.</w:t>
      </w:r>
    </w:p>
    <w:p w:rsidR="009123FB" w:rsidRPr="000436D0"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 xml:space="preserve">15. </w:t>
      </w:r>
      <w:r w:rsidRPr="000436D0">
        <w:rPr>
          <w:rFonts w:asciiTheme="minorHAnsi" w:hAnsiTheme="minorHAnsi" w:cs="Arial"/>
          <w:sz w:val="22"/>
          <w:szCs w:val="22"/>
        </w:rPr>
        <w:t xml:space="preserve">CENOURA </w:t>
      </w:r>
    </w:p>
    <w:p w:rsidR="009123FB" w:rsidRDefault="009123FB" w:rsidP="009123FB">
      <w:pPr>
        <w:jc w:val="both"/>
        <w:rPr>
          <w:rFonts w:asciiTheme="minorHAnsi" w:hAnsiTheme="minorHAnsi"/>
          <w:sz w:val="22"/>
          <w:szCs w:val="22"/>
        </w:rPr>
      </w:pPr>
      <w:r>
        <w:rPr>
          <w:rFonts w:asciiTheme="minorHAnsi" w:hAnsiTheme="minorHAnsi" w:cs="Arial"/>
          <w:sz w:val="22"/>
          <w:szCs w:val="22"/>
        </w:rPr>
        <w:t>S</w:t>
      </w:r>
      <w:r w:rsidRPr="000436D0">
        <w:rPr>
          <w:rFonts w:asciiTheme="minorHAnsi" w:hAnsiTheme="minorHAnsi" w:cs="Arial"/>
          <w:sz w:val="22"/>
          <w:szCs w:val="22"/>
        </w:rPr>
        <w:t>em folhas,</w:t>
      </w:r>
      <w:r>
        <w:rPr>
          <w:rFonts w:asciiTheme="minorHAnsi" w:hAnsiTheme="minorHAnsi" w:cs="Arial"/>
          <w:sz w:val="22"/>
          <w:szCs w:val="22"/>
        </w:rPr>
        <w:t xml:space="preserve"> de </w:t>
      </w:r>
      <w:r w:rsidRPr="000436D0">
        <w:rPr>
          <w:rFonts w:asciiTheme="minorHAnsi" w:hAnsiTheme="minorHAnsi" w:cs="Arial"/>
          <w:sz w:val="22"/>
          <w:szCs w:val="22"/>
        </w:rPr>
        <w:t>primeira</w:t>
      </w:r>
      <w:r>
        <w:rPr>
          <w:rFonts w:asciiTheme="minorHAnsi" w:hAnsiTheme="minorHAnsi" w:cs="Arial"/>
          <w:sz w:val="22"/>
          <w:szCs w:val="22"/>
        </w:rPr>
        <w:t xml:space="preserve"> qualidade</w:t>
      </w:r>
      <w:r w:rsidRPr="000436D0">
        <w:rPr>
          <w:rFonts w:asciiTheme="minorHAnsi" w:hAnsiTheme="minorHAnsi" w:cs="Arial"/>
          <w:sz w:val="22"/>
          <w:szCs w:val="22"/>
        </w:rPr>
        <w:t>, tamanho médio, uniforme, sem ferimentos ou defeitos, tenras, sem corpos estranhos ou tenros aderida à superfície externa.</w:t>
      </w:r>
      <w:r>
        <w:rPr>
          <w:rFonts w:asciiTheme="minorHAnsi" w:hAnsiTheme="minorHAnsi" w:cs="Arial"/>
          <w:sz w:val="22"/>
          <w:szCs w:val="22"/>
        </w:rPr>
        <w:t xml:space="preserve"> </w:t>
      </w:r>
      <w:r w:rsidRPr="000436D0">
        <w:rPr>
          <w:rFonts w:asciiTheme="minorHAnsi" w:hAnsiTheme="minorHAnsi"/>
          <w:sz w:val="22"/>
          <w:szCs w:val="22"/>
        </w:rPr>
        <w:t>Acondicionada em pacotes de até 10kg</w:t>
      </w:r>
      <w:r>
        <w:rPr>
          <w:rFonts w:asciiTheme="minorHAnsi" w:hAnsiTheme="minorHAnsi"/>
          <w:sz w:val="22"/>
          <w:szCs w:val="22"/>
        </w:rPr>
        <w:t>.</w:t>
      </w:r>
    </w:p>
    <w:p w:rsidR="009123FB" w:rsidRPr="000436D0" w:rsidRDefault="009123FB" w:rsidP="009123FB">
      <w:pPr>
        <w:jc w:val="both"/>
        <w:rPr>
          <w:rFonts w:asciiTheme="minorHAnsi" w:hAnsiTheme="minorHAnsi"/>
          <w:sz w:val="22"/>
          <w:szCs w:val="22"/>
        </w:rPr>
      </w:pP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 xml:space="preserve">16. </w:t>
      </w:r>
      <w:r w:rsidRPr="000436D0">
        <w:rPr>
          <w:rFonts w:asciiTheme="minorHAnsi" w:hAnsiTheme="minorHAnsi" w:cs="Arial"/>
          <w:sz w:val="22"/>
          <w:szCs w:val="22"/>
        </w:rPr>
        <w:t>CHUCHU</w:t>
      </w:r>
    </w:p>
    <w:p w:rsidR="009123FB" w:rsidRPr="000436D0" w:rsidRDefault="009123FB" w:rsidP="009123FB">
      <w:pPr>
        <w:jc w:val="both"/>
        <w:rPr>
          <w:rFonts w:asciiTheme="minorHAnsi" w:hAnsiTheme="minorHAnsi"/>
          <w:sz w:val="22"/>
          <w:szCs w:val="22"/>
        </w:rPr>
      </w:pPr>
      <w:r>
        <w:rPr>
          <w:rFonts w:asciiTheme="minorHAnsi" w:hAnsiTheme="minorHAnsi" w:cs="Arial"/>
          <w:sz w:val="22"/>
          <w:szCs w:val="22"/>
        </w:rPr>
        <w:t>Chuchu d</w:t>
      </w:r>
      <w:r w:rsidRPr="000436D0">
        <w:rPr>
          <w:rFonts w:asciiTheme="minorHAnsi" w:hAnsiTheme="minorHAnsi" w:cs="Arial"/>
          <w:sz w:val="22"/>
          <w:szCs w:val="22"/>
        </w:rPr>
        <w:t>e primeira</w:t>
      </w:r>
      <w:r>
        <w:rPr>
          <w:rFonts w:asciiTheme="minorHAnsi" w:hAnsiTheme="minorHAnsi" w:cs="Arial"/>
          <w:sz w:val="22"/>
          <w:szCs w:val="22"/>
        </w:rPr>
        <w:t xml:space="preserve"> qualidade</w:t>
      </w:r>
      <w:r w:rsidRPr="000436D0">
        <w:rPr>
          <w:rFonts w:asciiTheme="minorHAnsi" w:hAnsiTheme="minorHAnsi" w:cs="Arial"/>
          <w:sz w:val="22"/>
          <w:szCs w:val="22"/>
        </w:rPr>
        <w:t>, tamanho e colorações uniformes, livres de materiais terrosos, sem danos físicos e mecânicos oriundos do manuseio e transporte.</w:t>
      </w:r>
      <w:r>
        <w:rPr>
          <w:rFonts w:asciiTheme="minorHAnsi" w:hAnsiTheme="minorHAnsi" w:cs="Arial"/>
          <w:sz w:val="22"/>
          <w:szCs w:val="22"/>
        </w:rPr>
        <w:t xml:space="preserve"> </w:t>
      </w:r>
      <w:r w:rsidRPr="000436D0">
        <w:rPr>
          <w:rFonts w:asciiTheme="minorHAnsi" w:hAnsiTheme="minorHAnsi"/>
          <w:sz w:val="22"/>
          <w:szCs w:val="22"/>
        </w:rPr>
        <w:t>Acondicionada em pacotes de até 10kg</w:t>
      </w:r>
      <w:r>
        <w:rPr>
          <w:rFonts w:asciiTheme="minorHAnsi" w:hAnsiTheme="minorHAnsi"/>
          <w:sz w:val="22"/>
          <w:szCs w:val="22"/>
        </w:rPr>
        <w:t>.</w:t>
      </w:r>
    </w:p>
    <w:p w:rsidR="009123FB" w:rsidRPr="000436D0" w:rsidRDefault="009123FB" w:rsidP="009123FB">
      <w:pPr>
        <w:jc w:val="both"/>
        <w:rPr>
          <w:rFonts w:asciiTheme="minorHAnsi" w:hAnsiTheme="minorHAnsi" w:cs="Arial"/>
          <w:sz w:val="22"/>
          <w:szCs w:val="22"/>
        </w:rPr>
      </w:pPr>
    </w:p>
    <w:p w:rsidR="009123FB" w:rsidRPr="00981DF3" w:rsidRDefault="009123FB" w:rsidP="009123FB">
      <w:pPr>
        <w:jc w:val="both"/>
        <w:rPr>
          <w:rFonts w:asciiTheme="minorHAnsi" w:hAnsiTheme="minorHAnsi"/>
          <w:sz w:val="22"/>
          <w:szCs w:val="22"/>
        </w:rPr>
      </w:pPr>
      <w:r>
        <w:rPr>
          <w:rFonts w:asciiTheme="minorHAnsi" w:hAnsiTheme="minorHAnsi"/>
          <w:sz w:val="22"/>
          <w:szCs w:val="22"/>
        </w:rPr>
        <w:t xml:space="preserve">17. </w:t>
      </w:r>
      <w:r w:rsidRPr="00981DF3">
        <w:rPr>
          <w:rFonts w:asciiTheme="minorHAnsi" w:hAnsiTheme="minorHAnsi"/>
          <w:sz w:val="22"/>
          <w:szCs w:val="22"/>
        </w:rPr>
        <w:t xml:space="preserve">COUVE FLOR </w:t>
      </w:r>
    </w:p>
    <w:p w:rsidR="009123FB" w:rsidRDefault="009123FB" w:rsidP="009123FB">
      <w:pPr>
        <w:jc w:val="both"/>
        <w:rPr>
          <w:rFonts w:asciiTheme="minorHAnsi" w:hAnsiTheme="minorHAnsi" w:cs="Arial"/>
          <w:sz w:val="22"/>
          <w:szCs w:val="22"/>
        </w:rPr>
      </w:pPr>
      <w:r>
        <w:rPr>
          <w:rFonts w:asciiTheme="minorHAnsi" w:hAnsiTheme="minorHAnsi"/>
          <w:sz w:val="22"/>
          <w:szCs w:val="22"/>
        </w:rPr>
        <w:t xml:space="preserve">Couve flor </w:t>
      </w:r>
      <w:r w:rsidRPr="00981DF3">
        <w:rPr>
          <w:rFonts w:asciiTheme="minorHAnsi" w:hAnsiTheme="minorHAnsi"/>
          <w:sz w:val="22"/>
          <w:szCs w:val="22"/>
        </w:rPr>
        <w:t xml:space="preserve">de ótima qualidade, sem defeitos, com folhas verdes sem traços de descoloração turgescente, intactas, firmes e bem desenvolvidas. As flores deverão apresentar coloração específica uniformes e típicas da variedade. Não serão permitidos defeitos nas verduras que afetem a sua formação e a sua aparência, estar livre de enfermidades e insetos, não estar danificada por qualquer lesão de origem física ou mecânica que afete a aparência. </w:t>
      </w:r>
      <w:r w:rsidRPr="00981DF3">
        <w:rPr>
          <w:rFonts w:asciiTheme="minorHAnsi" w:hAnsiTheme="minorHAnsi"/>
          <w:sz w:val="22"/>
          <w:szCs w:val="22"/>
        </w:rPr>
        <w:cr/>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18. DOCE DE FRUTA</w:t>
      </w:r>
    </w:p>
    <w:p w:rsidR="009123FB" w:rsidRDefault="009123FB" w:rsidP="009123FB">
      <w:pPr>
        <w:jc w:val="both"/>
        <w:rPr>
          <w:rFonts w:asciiTheme="minorHAnsi" w:hAnsiTheme="minorHAnsi"/>
          <w:sz w:val="22"/>
          <w:szCs w:val="22"/>
        </w:rPr>
      </w:pPr>
      <w:r>
        <w:rPr>
          <w:rFonts w:asciiTheme="minorHAnsi" w:hAnsiTheme="minorHAnsi"/>
          <w:sz w:val="22"/>
          <w:szCs w:val="22"/>
        </w:rPr>
        <w:t>Doce de frutas, com registro nos órgãos competentes. Embalagem apresentando de vidro ou plástico de 1kg.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19. DOCE DE LEITE</w:t>
      </w:r>
    </w:p>
    <w:p w:rsidR="009123FB" w:rsidRDefault="009123FB" w:rsidP="009123FB">
      <w:pPr>
        <w:jc w:val="both"/>
        <w:rPr>
          <w:rFonts w:asciiTheme="minorHAnsi" w:hAnsiTheme="minorHAnsi"/>
          <w:sz w:val="22"/>
          <w:szCs w:val="22"/>
        </w:rPr>
      </w:pPr>
      <w:r>
        <w:rPr>
          <w:rFonts w:asciiTheme="minorHAnsi" w:hAnsiTheme="minorHAnsi"/>
          <w:sz w:val="22"/>
          <w:szCs w:val="22"/>
        </w:rPr>
        <w:t>Doce de frutas, com registro nos órgãos competentes. Embalagem de vidro ou plástico de 1kg.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20. ESPINAFRE</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lastRenderedPageBreak/>
        <w:t xml:space="preserve">Espinafre com </w:t>
      </w:r>
      <w:r w:rsidRPr="000436D0">
        <w:rPr>
          <w:rFonts w:asciiTheme="minorHAnsi" w:hAnsiTheme="minorHAnsi" w:cs="Arial"/>
          <w:sz w:val="22"/>
          <w:szCs w:val="22"/>
        </w:rPr>
        <w:t>coloração</w:t>
      </w:r>
      <w:r>
        <w:rPr>
          <w:rFonts w:asciiTheme="minorHAnsi" w:hAnsiTheme="minorHAnsi" w:cs="Arial"/>
          <w:sz w:val="22"/>
          <w:szCs w:val="22"/>
        </w:rPr>
        <w:t xml:space="preserve"> verde</w:t>
      </w:r>
      <w:r w:rsidRPr="000436D0">
        <w:rPr>
          <w:rFonts w:asciiTheme="minorHAnsi" w:hAnsiTheme="minorHAnsi" w:cs="Arial"/>
          <w:sz w:val="22"/>
          <w:szCs w:val="22"/>
        </w:rPr>
        <w:t xml:space="preserve"> uniforme e sem manchas</w:t>
      </w:r>
      <w:r>
        <w:rPr>
          <w:rFonts w:asciiTheme="minorHAnsi" w:hAnsiTheme="minorHAnsi" w:cs="Arial"/>
          <w:sz w:val="22"/>
          <w:szCs w:val="22"/>
        </w:rPr>
        <w:t>,</w:t>
      </w:r>
      <w:r w:rsidRPr="000436D0">
        <w:rPr>
          <w:rFonts w:asciiTheme="minorHAnsi" w:hAnsiTheme="minorHAnsi" w:cs="Arial"/>
          <w:sz w:val="22"/>
          <w:szCs w:val="22"/>
        </w:rPr>
        <w:t xml:space="preserve"> bem desenvolvid</w:t>
      </w:r>
      <w:r>
        <w:rPr>
          <w:rFonts w:asciiTheme="minorHAnsi" w:hAnsiTheme="minorHAnsi" w:cs="Arial"/>
          <w:sz w:val="22"/>
          <w:szCs w:val="22"/>
        </w:rPr>
        <w:t>o</w:t>
      </w:r>
      <w:r w:rsidRPr="000436D0">
        <w:rPr>
          <w:rFonts w:asciiTheme="minorHAnsi" w:hAnsiTheme="minorHAnsi" w:cs="Arial"/>
          <w:sz w:val="22"/>
          <w:szCs w:val="22"/>
        </w:rPr>
        <w:t>, firme e intact</w:t>
      </w:r>
      <w:r>
        <w:rPr>
          <w:rFonts w:asciiTheme="minorHAnsi" w:hAnsiTheme="minorHAnsi" w:cs="Arial"/>
          <w:sz w:val="22"/>
          <w:szCs w:val="22"/>
        </w:rPr>
        <w:t>o</w:t>
      </w:r>
      <w:r w:rsidRPr="000436D0">
        <w:rPr>
          <w:rFonts w:asciiTheme="minorHAnsi" w:hAnsiTheme="minorHAnsi" w:cs="Arial"/>
          <w:sz w:val="22"/>
          <w:szCs w:val="22"/>
        </w:rPr>
        <w:t>, isent</w:t>
      </w:r>
      <w:r>
        <w:rPr>
          <w:rFonts w:asciiTheme="minorHAnsi" w:hAnsiTheme="minorHAnsi" w:cs="Arial"/>
          <w:sz w:val="22"/>
          <w:szCs w:val="22"/>
        </w:rPr>
        <w:t>o</w:t>
      </w:r>
      <w:r w:rsidRPr="000436D0">
        <w:rPr>
          <w:rFonts w:asciiTheme="minorHAnsi" w:hAnsiTheme="minorHAnsi" w:cs="Arial"/>
          <w:sz w:val="22"/>
          <w:szCs w:val="22"/>
        </w:rPr>
        <w:t xml:space="preserve"> de material terroso e umidade externa anormal, livre de sujidades, parasitas e larvas, sem danos físicos e mecânicos oriundos do manuseio e transporte.</w:t>
      </w:r>
    </w:p>
    <w:p w:rsidR="009123FB" w:rsidRDefault="009123FB" w:rsidP="009123FB">
      <w:pPr>
        <w:jc w:val="both"/>
        <w:rPr>
          <w:rFonts w:asciiTheme="minorHAnsi" w:hAnsiTheme="minorHAnsi" w:cs="Arial"/>
          <w:sz w:val="22"/>
          <w:szCs w:val="22"/>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21. FARINHA DE MANDIOCA</w:t>
      </w:r>
    </w:p>
    <w:p w:rsidR="009123FB" w:rsidRDefault="009123FB" w:rsidP="009123FB">
      <w:pPr>
        <w:jc w:val="both"/>
        <w:rPr>
          <w:rFonts w:asciiTheme="minorHAnsi" w:hAnsiTheme="minorHAnsi"/>
          <w:sz w:val="22"/>
          <w:szCs w:val="22"/>
        </w:rPr>
      </w:pPr>
      <w:r>
        <w:rPr>
          <w:rFonts w:asciiTheme="minorHAnsi" w:hAnsiTheme="minorHAnsi"/>
          <w:sz w:val="22"/>
          <w:szCs w:val="22"/>
        </w:rPr>
        <w:t>Farinha de mandioca, com registro nos órgãos competentes. Embalagem plástica de 1kg.</w:t>
      </w:r>
    </w:p>
    <w:p w:rsidR="009123FB"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 xml:space="preserve">22. </w:t>
      </w:r>
      <w:r w:rsidRPr="000436D0">
        <w:rPr>
          <w:rFonts w:asciiTheme="minorHAnsi" w:hAnsiTheme="minorHAnsi" w:cs="Arial"/>
          <w:sz w:val="22"/>
          <w:szCs w:val="22"/>
        </w:rPr>
        <w:t>LARANJA</w:t>
      </w:r>
      <w:r>
        <w:rPr>
          <w:rFonts w:asciiTheme="minorHAnsi" w:hAnsiTheme="minorHAnsi" w:cs="Arial"/>
          <w:sz w:val="22"/>
          <w:szCs w:val="22"/>
        </w:rPr>
        <w:t xml:space="preserve"> MONTENEGRINA</w:t>
      </w:r>
    </w:p>
    <w:p w:rsidR="009123FB" w:rsidRDefault="009123FB" w:rsidP="009123FB">
      <w:pPr>
        <w:pStyle w:val="Corpodetexto2"/>
        <w:rPr>
          <w:rFonts w:asciiTheme="minorHAnsi" w:hAnsiTheme="minorHAnsi"/>
        </w:rPr>
      </w:pPr>
      <w:r>
        <w:rPr>
          <w:rFonts w:asciiTheme="minorHAnsi" w:hAnsiTheme="minorHAnsi"/>
        </w:rPr>
        <w:t xml:space="preserve">Laranja tipo </w:t>
      </w:r>
      <w:proofErr w:type="spellStart"/>
      <w:r>
        <w:rPr>
          <w:rFonts w:asciiTheme="minorHAnsi" w:hAnsiTheme="minorHAnsi"/>
        </w:rPr>
        <w:t>Montenegrina</w:t>
      </w:r>
      <w:proofErr w:type="spellEnd"/>
      <w:r>
        <w:rPr>
          <w:rFonts w:asciiTheme="minorHAnsi" w:hAnsiTheme="minorHAnsi"/>
        </w:rPr>
        <w:t>, f</w:t>
      </w:r>
      <w:r w:rsidRPr="000436D0">
        <w:rPr>
          <w:rFonts w:asciiTheme="minorHAnsi" w:hAnsiTheme="minorHAnsi"/>
        </w:rPr>
        <w:t>resca, tamanho médio, de primeira qualidade, uniformes, sem ferimentos ou defeitos, firmes e com brilho. Maturação no ponto apropriado para consumo. Acondicionada em pacotes de até 10kg.</w:t>
      </w:r>
    </w:p>
    <w:p w:rsidR="009123FB" w:rsidRDefault="009123FB" w:rsidP="009123FB">
      <w:pPr>
        <w:pStyle w:val="Corpodetexto2"/>
        <w:rPr>
          <w:rFonts w:asciiTheme="minorHAnsi" w:hAnsiTheme="minorHAnsi"/>
        </w:rPr>
      </w:pP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 xml:space="preserve">23. </w:t>
      </w:r>
      <w:r w:rsidRPr="000436D0">
        <w:rPr>
          <w:rFonts w:asciiTheme="minorHAnsi" w:hAnsiTheme="minorHAnsi" w:cs="Arial"/>
          <w:sz w:val="22"/>
          <w:szCs w:val="22"/>
        </w:rPr>
        <w:t>LARANJA</w:t>
      </w:r>
      <w:r>
        <w:rPr>
          <w:rFonts w:asciiTheme="minorHAnsi" w:hAnsiTheme="minorHAnsi" w:cs="Arial"/>
          <w:sz w:val="22"/>
          <w:szCs w:val="22"/>
        </w:rPr>
        <w:t xml:space="preserve"> PERA</w:t>
      </w:r>
    </w:p>
    <w:p w:rsidR="009123FB" w:rsidRDefault="009123FB" w:rsidP="009123FB">
      <w:pPr>
        <w:pStyle w:val="Corpodetexto2"/>
        <w:rPr>
          <w:rFonts w:asciiTheme="minorHAnsi" w:hAnsiTheme="minorHAnsi"/>
        </w:rPr>
      </w:pPr>
      <w:r>
        <w:rPr>
          <w:rFonts w:asciiTheme="minorHAnsi" w:hAnsiTheme="minorHAnsi"/>
        </w:rPr>
        <w:t xml:space="preserve">Laranja tipo </w:t>
      </w:r>
      <w:proofErr w:type="spellStart"/>
      <w:r>
        <w:rPr>
          <w:rFonts w:asciiTheme="minorHAnsi" w:hAnsiTheme="minorHAnsi"/>
        </w:rPr>
        <w:t>Pera</w:t>
      </w:r>
      <w:proofErr w:type="spellEnd"/>
      <w:r>
        <w:rPr>
          <w:rFonts w:asciiTheme="minorHAnsi" w:hAnsiTheme="minorHAnsi"/>
        </w:rPr>
        <w:t>, f</w:t>
      </w:r>
      <w:r w:rsidRPr="000436D0">
        <w:rPr>
          <w:rFonts w:asciiTheme="minorHAnsi" w:hAnsiTheme="minorHAnsi"/>
        </w:rPr>
        <w:t>resca, tamanho médio, de primeira qualidade, uniformes, sem ferimentos ou defeitos, firmes e com brilho. Maturação no ponto apropriado para consumo. Acondicionada em pacotes de até 10kg.</w:t>
      </w:r>
    </w:p>
    <w:p w:rsidR="009123FB" w:rsidRDefault="009123FB" w:rsidP="009123FB">
      <w:pPr>
        <w:pStyle w:val="Corpodetexto2"/>
        <w:rPr>
          <w:rFonts w:asciiTheme="minorHAnsi" w:hAnsiTheme="minorHAnsi"/>
        </w:rPr>
      </w:pP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 xml:space="preserve">24. </w:t>
      </w:r>
      <w:r w:rsidRPr="000436D0">
        <w:rPr>
          <w:rFonts w:asciiTheme="minorHAnsi" w:hAnsiTheme="minorHAnsi" w:cs="Arial"/>
          <w:sz w:val="22"/>
          <w:szCs w:val="22"/>
        </w:rPr>
        <w:t>LARANJA</w:t>
      </w:r>
      <w:r>
        <w:rPr>
          <w:rFonts w:asciiTheme="minorHAnsi" w:hAnsiTheme="minorHAnsi" w:cs="Arial"/>
          <w:sz w:val="22"/>
          <w:szCs w:val="22"/>
        </w:rPr>
        <w:t xml:space="preserve"> PONKAN</w:t>
      </w:r>
    </w:p>
    <w:p w:rsidR="009123FB" w:rsidRDefault="009123FB" w:rsidP="009123FB">
      <w:pPr>
        <w:pStyle w:val="Corpodetexto2"/>
        <w:rPr>
          <w:rFonts w:asciiTheme="minorHAnsi" w:hAnsiTheme="minorHAnsi"/>
        </w:rPr>
      </w:pPr>
      <w:r>
        <w:rPr>
          <w:rFonts w:asciiTheme="minorHAnsi" w:hAnsiTheme="minorHAnsi"/>
        </w:rPr>
        <w:t xml:space="preserve">Laranja tipo </w:t>
      </w:r>
      <w:proofErr w:type="spellStart"/>
      <w:r>
        <w:rPr>
          <w:rFonts w:asciiTheme="minorHAnsi" w:hAnsiTheme="minorHAnsi"/>
        </w:rPr>
        <w:t>Ponkan</w:t>
      </w:r>
      <w:proofErr w:type="spellEnd"/>
      <w:r>
        <w:rPr>
          <w:rFonts w:asciiTheme="minorHAnsi" w:hAnsiTheme="minorHAnsi"/>
        </w:rPr>
        <w:t>, f</w:t>
      </w:r>
      <w:r w:rsidRPr="000436D0">
        <w:rPr>
          <w:rFonts w:asciiTheme="minorHAnsi" w:hAnsiTheme="minorHAnsi"/>
        </w:rPr>
        <w:t>resca, tamanho médio, de primeira qualidade, uniformes, sem ferimentos ou defeitos, firmes e com brilho. Maturação no ponto apropriado para consumo. Acondicionada em pacotes de até 10kg.</w:t>
      </w:r>
    </w:p>
    <w:p w:rsidR="009123FB" w:rsidRDefault="009123FB" w:rsidP="009123FB">
      <w:pPr>
        <w:pStyle w:val="Corpodetexto2"/>
        <w:rPr>
          <w:rFonts w:asciiTheme="minorHAnsi" w:hAnsiTheme="minorHAnsi"/>
        </w:rPr>
      </w:pPr>
    </w:p>
    <w:p w:rsidR="009123FB" w:rsidRPr="008A3994" w:rsidRDefault="009123FB" w:rsidP="009123FB">
      <w:pPr>
        <w:jc w:val="both"/>
        <w:rPr>
          <w:rFonts w:asciiTheme="minorHAnsi" w:hAnsiTheme="minorHAnsi" w:cs="Arial"/>
          <w:sz w:val="22"/>
          <w:szCs w:val="22"/>
        </w:rPr>
      </w:pPr>
      <w:r>
        <w:rPr>
          <w:rFonts w:asciiTheme="minorHAnsi" w:hAnsiTheme="minorHAnsi" w:cs="Arial"/>
          <w:sz w:val="22"/>
          <w:szCs w:val="22"/>
        </w:rPr>
        <w:t>25</w:t>
      </w:r>
      <w:r w:rsidRPr="008A3994">
        <w:rPr>
          <w:rFonts w:asciiTheme="minorHAnsi" w:hAnsiTheme="minorHAnsi" w:cs="Arial"/>
          <w:sz w:val="22"/>
          <w:szCs w:val="22"/>
        </w:rPr>
        <w:t>. LIMÃO TAITI</w:t>
      </w:r>
    </w:p>
    <w:p w:rsidR="009123FB" w:rsidRPr="008A3994" w:rsidRDefault="009123FB" w:rsidP="009123FB">
      <w:pPr>
        <w:pStyle w:val="Corpodetexto2"/>
        <w:rPr>
          <w:rFonts w:asciiTheme="minorHAnsi" w:hAnsiTheme="minorHAnsi"/>
        </w:rPr>
      </w:pPr>
      <w:r>
        <w:rPr>
          <w:rFonts w:asciiTheme="minorHAnsi" w:hAnsiTheme="minorHAnsi"/>
        </w:rPr>
        <w:t>Limão f</w:t>
      </w:r>
      <w:r w:rsidRPr="008A3994">
        <w:rPr>
          <w:rFonts w:asciiTheme="minorHAnsi" w:hAnsiTheme="minorHAnsi"/>
        </w:rPr>
        <w:t>resco, tamanho médio, de primeira qualidade, uniformes, sem ferimentos ou defeitos, firmes e com brilho. Maturação no ponto apropriado para consumo. Acondicionada em pacotes de até 10kg.</w:t>
      </w:r>
    </w:p>
    <w:p w:rsidR="009123FB" w:rsidRDefault="009123FB" w:rsidP="009123FB">
      <w:pPr>
        <w:pStyle w:val="Corpodetexto2"/>
        <w:rPr>
          <w:rFonts w:asciiTheme="minorHAnsi" w:hAnsiTheme="minorHAnsi"/>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26. </w:t>
      </w:r>
      <w:r w:rsidRPr="000436D0">
        <w:rPr>
          <w:rFonts w:asciiTheme="minorHAnsi" w:hAnsiTheme="minorHAnsi" w:cs="Arial"/>
          <w:caps/>
          <w:sz w:val="22"/>
          <w:szCs w:val="22"/>
        </w:rPr>
        <w:t xml:space="preserve">Maçã </w:t>
      </w:r>
    </w:p>
    <w:p w:rsidR="009123FB" w:rsidRPr="000436D0" w:rsidRDefault="009123FB" w:rsidP="009123FB">
      <w:pPr>
        <w:pStyle w:val="Corpodetexto2"/>
        <w:rPr>
          <w:rFonts w:asciiTheme="minorHAnsi" w:hAnsiTheme="minorHAnsi"/>
        </w:rPr>
      </w:pPr>
      <w:r>
        <w:rPr>
          <w:rFonts w:asciiTheme="minorHAnsi" w:hAnsiTheme="minorHAnsi"/>
        </w:rPr>
        <w:t>F</w:t>
      </w:r>
      <w:r w:rsidRPr="000436D0">
        <w:rPr>
          <w:rFonts w:asciiTheme="minorHAnsi" w:hAnsiTheme="minorHAnsi"/>
        </w:rPr>
        <w:t>resca, tamanho médio, de primeira qualidade, uniformes, sem ferimentos ou defeitos, firmes e com brilho. Acondicionada em pacotes de até 10kg.</w:t>
      </w:r>
    </w:p>
    <w:p w:rsidR="009123FB" w:rsidRPr="000436D0"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27. </w:t>
      </w:r>
      <w:r w:rsidRPr="000436D0">
        <w:rPr>
          <w:rFonts w:asciiTheme="minorHAnsi" w:hAnsiTheme="minorHAnsi" w:cs="Arial"/>
          <w:caps/>
          <w:sz w:val="22"/>
          <w:szCs w:val="22"/>
        </w:rPr>
        <w:t>MAMÃO</w:t>
      </w:r>
    </w:p>
    <w:p w:rsidR="009123FB" w:rsidRDefault="009123FB" w:rsidP="009123FB">
      <w:pPr>
        <w:pStyle w:val="Corpodetexto2"/>
        <w:rPr>
          <w:rFonts w:asciiTheme="minorHAnsi" w:hAnsiTheme="minorHAnsi"/>
        </w:rPr>
      </w:pPr>
      <w:r>
        <w:rPr>
          <w:rFonts w:asciiTheme="minorHAnsi" w:hAnsiTheme="minorHAnsi"/>
        </w:rPr>
        <w:t>Mamão t</w:t>
      </w:r>
      <w:r w:rsidRPr="000436D0">
        <w:rPr>
          <w:rFonts w:asciiTheme="minorHAnsi" w:hAnsiTheme="minorHAnsi"/>
        </w:rPr>
        <w:t>amanho médio – pesando aproximadamente 400g a unidade. Frutos perfeitos, sãos, isentos de danos mecânicos, sujidades, pragas ou doenças, maturação no ponto apropriado para consumo. Acondicionada em pacotes de até 2kg.</w:t>
      </w:r>
    </w:p>
    <w:p w:rsidR="009123FB" w:rsidRDefault="009123FB" w:rsidP="009123FB">
      <w:pPr>
        <w:pStyle w:val="Corpodetexto2"/>
        <w:rPr>
          <w:rFonts w:asciiTheme="minorHAnsi" w:hAnsiTheme="minorHAnsi"/>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28. MEL</w:t>
      </w:r>
    </w:p>
    <w:p w:rsidR="009123FB" w:rsidRDefault="009123FB" w:rsidP="009123FB">
      <w:pPr>
        <w:jc w:val="both"/>
        <w:rPr>
          <w:rFonts w:asciiTheme="minorHAnsi" w:hAnsiTheme="minorHAnsi"/>
          <w:sz w:val="22"/>
          <w:szCs w:val="22"/>
        </w:rPr>
      </w:pPr>
      <w:r>
        <w:rPr>
          <w:rFonts w:asciiTheme="minorHAnsi" w:hAnsiTheme="minorHAnsi"/>
          <w:sz w:val="22"/>
          <w:szCs w:val="22"/>
        </w:rPr>
        <w:t>Mel com registro nos órgãos competentes. Embalagem de vidro ou plástico de 1kg.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29. MELADO</w:t>
      </w:r>
    </w:p>
    <w:p w:rsidR="009123FB" w:rsidRDefault="009123FB" w:rsidP="009123FB">
      <w:pPr>
        <w:jc w:val="both"/>
        <w:rPr>
          <w:rFonts w:asciiTheme="minorHAnsi" w:hAnsiTheme="minorHAnsi"/>
          <w:sz w:val="22"/>
          <w:szCs w:val="22"/>
        </w:rPr>
      </w:pPr>
      <w:r>
        <w:rPr>
          <w:rFonts w:asciiTheme="minorHAnsi" w:hAnsiTheme="minorHAnsi"/>
          <w:sz w:val="22"/>
          <w:szCs w:val="22"/>
        </w:rPr>
        <w:t>Melado com registro nos órgãos competentes. Embalagem de vidro ou plástico de 1kg.</w:t>
      </w:r>
    </w:p>
    <w:p w:rsidR="009123FB" w:rsidRDefault="009123FB" w:rsidP="009123FB">
      <w:pPr>
        <w:jc w:val="both"/>
        <w:rPr>
          <w:rFonts w:asciiTheme="minorHAnsi" w:hAnsiTheme="minorHAnsi"/>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30. </w:t>
      </w:r>
      <w:r w:rsidRPr="000436D0">
        <w:rPr>
          <w:rFonts w:asciiTheme="minorHAnsi" w:hAnsiTheme="minorHAnsi" w:cs="Arial"/>
          <w:caps/>
          <w:sz w:val="22"/>
          <w:szCs w:val="22"/>
        </w:rPr>
        <w:t>Melancia</w:t>
      </w:r>
    </w:p>
    <w:p w:rsidR="009123FB" w:rsidRDefault="009123FB" w:rsidP="009123FB">
      <w:pPr>
        <w:pStyle w:val="Corpodetexto2"/>
        <w:rPr>
          <w:rFonts w:asciiTheme="minorHAnsi" w:hAnsiTheme="minorHAnsi"/>
        </w:rPr>
      </w:pPr>
      <w:r>
        <w:rPr>
          <w:rFonts w:asciiTheme="minorHAnsi" w:hAnsiTheme="minorHAnsi"/>
        </w:rPr>
        <w:lastRenderedPageBreak/>
        <w:t>Melancia de tamanho médio pesando entre 09</w:t>
      </w:r>
      <w:r w:rsidRPr="000436D0">
        <w:rPr>
          <w:rFonts w:asciiTheme="minorHAnsi" w:hAnsiTheme="minorHAnsi"/>
        </w:rPr>
        <w:t>kg</w:t>
      </w:r>
      <w:r>
        <w:rPr>
          <w:rFonts w:asciiTheme="minorHAnsi" w:hAnsiTheme="minorHAnsi"/>
        </w:rPr>
        <w:t xml:space="preserve"> e </w:t>
      </w:r>
      <w:r w:rsidRPr="000436D0">
        <w:rPr>
          <w:rFonts w:asciiTheme="minorHAnsi" w:hAnsiTheme="minorHAnsi"/>
        </w:rPr>
        <w:t xml:space="preserve">12kg a unidade. Frutos perfeitos, sãos, isentos de danos mecânicos, pragas ou doenças, maturação no ponto apropriado para consumo. </w:t>
      </w:r>
    </w:p>
    <w:p w:rsidR="009123FB" w:rsidRDefault="009123FB" w:rsidP="009123FB">
      <w:pPr>
        <w:pStyle w:val="Corpodetexto2"/>
        <w:rPr>
          <w:rFonts w:asciiTheme="minorHAnsi" w:hAnsiTheme="minorHAnsi"/>
        </w:rPr>
      </w:pPr>
    </w:p>
    <w:p w:rsidR="009123FB" w:rsidRPr="000436D0" w:rsidRDefault="009123FB" w:rsidP="009123FB">
      <w:pPr>
        <w:ind w:left="-720" w:firstLine="720"/>
        <w:jc w:val="both"/>
        <w:rPr>
          <w:rFonts w:asciiTheme="minorHAnsi" w:hAnsiTheme="minorHAnsi" w:cs="Arial"/>
          <w:caps/>
          <w:sz w:val="22"/>
          <w:szCs w:val="22"/>
        </w:rPr>
      </w:pPr>
      <w:r>
        <w:rPr>
          <w:rFonts w:asciiTheme="minorHAnsi" w:hAnsiTheme="minorHAnsi"/>
        </w:rPr>
        <w:t xml:space="preserve">31. </w:t>
      </w:r>
      <w:r w:rsidRPr="000436D0">
        <w:rPr>
          <w:rFonts w:asciiTheme="minorHAnsi" w:hAnsiTheme="minorHAnsi" w:cs="Arial"/>
          <w:caps/>
          <w:sz w:val="22"/>
          <w:szCs w:val="22"/>
        </w:rPr>
        <w:t xml:space="preserve">Ovo de galinha </w:t>
      </w:r>
    </w:p>
    <w:p w:rsidR="009123FB" w:rsidRDefault="009123FB" w:rsidP="009123FB">
      <w:pPr>
        <w:jc w:val="both"/>
        <w:rPr>
          <w:rFonts w:asciiTheme="minorHAnsi" w:hAnsiTheme="minorHAnsi"/>
          <w:sz w:val="22"/>
          <w:szCs w:val="22"/>
        </w:rPr>
      </w:pPr>
      <w:r>
        <w:rPr>
          <w:rFonts w:asciiTheme="minorHAnsi" w:hAnsiTheme="minorHAnsi"/>
          <w:sz w:val="22"/>
          <w:szCs w:val="22"/>
        </w:rPr>
        <w:t>Ovo de galinha, c</w:t>
      </w:r>
      <w:r w:rsidRPr="000436D0">
        <w:rPr>
          <w:rFonts w:asciiTheme="minorHAnsi" w:hAnsiTheme="minorHAnsi"/>
          <w:sz w:val="22"/>
          <w:szCs w:val="22"/>
        </w:rPr>
        <w:t xml:space="preserve">lasse A, branco ou vermelho, de </w:t>
      </w:r>
      <w:r w:rsidRPr="00D96A13">
        <w:rPr>
          <w:rFonts w:asciiTheme="minorHAnsi" w:hAnsiTheme="minorHAnsi"/>
          <w:sz w:val="22"/>
          <w:szCs w:val="22"/>
        </w:rPr>
        <w:t>no mínimo 55 gramas de peso</w:t>
      </w:r>
      <w:r w:rsidRPr="000436D0">
        <w:rPr>
          <w:rFonts w:asciiTheme="minorHAnsi" w:hAnsiTheme="minorHAnsi"/>
          <w:sz w:val="22"/>
          <w:szCs w:val="22"/>
        </w:rPr>
        <w:t xml:space="preserve"> por unidade. Produto fresco de ave galinácea, tipo grande, íntegro, sem manchas ou sujidades, cor, odor ou sabor normais; acondicionados em embalagem apropriada com </w:t>
      </w:r>
      <w:r>
        <w:rPr>
          <w:rFonts w:asciiTheme="minorHAnsi" w:hAnsiTheme="minorHAnsi"/>
          <w:sz w:val="22"/>
          <w:szCs w:val="22"/>
        </w:rPr>
        <w:t>12</w:t>
      </w:r>
      <w:r w:rsidRPr="000436D0">
        <w:rPr>
          <w:rFonts w:asciiTheme="minorHAnsi" w:hAnsiTheme="minorHAnsi"/>
          <w:sz w:val="22"/>
          <w:szCs w:val="22"/>
        </w:rPr>
        <w:t xml:space="preserve"> unidades. Proveniente de avicultor com inspeção oficial.</w:t>
      </w:r>
    </w:p>
    <w:p w:rsidR="009123FB" w:rsidRDefault="009123FB" w:rsidP="009123FB">
      <w:pPr>
        <w:pStyle w:val="Corpodetexto2"/>
        <w:rPr>
          <w:rFonts w:asciiTheme="minorHAnsi" w:hAnsiTheme="minorHAnsi"/>
        </w:rPr>
      </w:pPr>
    </w:p>
    <w:p w:rsidR="009123FB" w:rsidRDefault="009123FB" w:rsidP="009123FB">
      <w:pPr>
        <w:pStyle w:val="Default"/>
        <w:jc w:val="both"/>
        <w:rPr>
          <w:rFonts w:asciiTheme="minorHAnsi" w:hAnsiTheme="minorHAnsi"/>
          <w:color w:val="auto"/>
          <w:sz w:val="22"/>
          <w:szCs w:val="22"/>
        </w:rPr>
      </w:pPr>
      <w:r>
        <w:rPr>
          <w:rFonts w:asciiTheme="minorHAnsi" w:hAnsiTheme="minorHAnsi"/>
          <w:color w:val="auto"/>
          <w:sz w:val="22"/>
          <w:szCs w:val="22"/>
        </w:rPr>
        <w:t>32. POLPA DE AÇAÍ</w:t>
      </w:r>
    </w:p>
    <w:p w:rsidR="009123FB" w:rsidRDefault="009123FB" w:rsidP="009123FB">
      <w:pPr>
        <w:jc w:val="both"/>
        <w:rPr>
          <w:rFonts w:asciiTheme="minorHAnsi" w:hAnsiTheme="minorHAnsi"/>
          <w:sz w:val="22"/>
          <w:szCs w:val="22"/>
        </w:rPr>
      </w:pPr>
      <w:r>
        <w:rPr>
          <w:rFonts w:asciiTheme="minorHAnsi" w:hAnsiTheme="minorHAnsi"/>
          <w:sz w:val="22"/>
          <w:szCs w:val="22"/>
        </w:rPr>
        <w:t>Polpa pura de açaí. Deve possuir registro nos órgãos competentes Embalados em sacos ou potes plásticos. 1Kg</w:t>
      </w:r>
    </w:p>
    <w:p w:rsidR="009123FB" w:rsidRDefault="009123FB" w:rsidP="009123FB">
      <w:pPr>
        <w:jc w:val="both"/>
        <w:rPr>
          <w:rFonts w:asciiTheme="minorHAnsi" w:hAnsiTheme="minorHAnsi" w:cs="Arial"/>
          <w:sz w:val="22"/>
          <w:szCs w:val="22"/>
        </w:rPr>
      </w:pPr>
    </w:p>
    <w:p w:rsidR="009123FB" w:rsidRDefault="009123FB" w:rsidP="009123FB">
      <w:pPr>
        <w:pStyle w:val="Default"/>
        <w:jc w:val="both"/>
        <w:rPr>
          <w:rFonts w:asciiTheme="minorHAnsi" w:hAnsiTheme="minorHAnsi"/>
          <w:color w:val="auto"/>
          <w:sz w:val="22"/>
          <w:szCs w:val="22"/>
        </w:rPr>
      </w:pPr>
      <w:r>
        <w:rPr>
          <w:rFonts w:asciiTheme="minorHAnsi" w:hAnsiTheme="minorHAnsi"/>
          <w:color w:val="auto"/>
          <w:sz w:val="22"/>
          <w:szCs w:val="22"/>
        </w:rPr>
        <w:t>33. POLPA DE BUTIÁ</w:t>
      </w:r>
    </w:p>
    <w:p w:rsidR="009123FB" w:rsidRDefault="009123FB" w:rsidP="009123FB">
      <w:pPr>
        <w:jc w:val="both"/>
        <w:rPr>
          <w:rFonts w:asciiTheme="minorHAnsi" w:hAnsiTheme="minorHAnsi"/>
          <w:sz w:val="22"/>
          <w:szCs w:val="22"/>
        </w:rPr>
      </w:pPr>
      <w:r>
        <w:rPr>
          <w:rFonts w:asciiTheme="minorHAnsi" w:hAnsiTheme="minorHAnsi"/>
          <w:sz w:val="22"/>
          <w:szCs w:val="22"/>
        </w:rPr>
        <w:t>Polpa pura de butiá. Deve possuir registro nos órgãos competentes Embalados em sacos ou potes plásticos. 1Kg</w:t>
      </w:r>
    </w:p>
    <w:p w:rsidR="009123FB" w:rsidRPr="000436D0" w:rsidRDefault="009123FB" w:rsidP="009123FB">
      <w:pPr>
        <w:jc w:val="both"/>
        <w:rPr>
          <w:rFonts w:asciiTheme="minorHAnsi" w:hAnsiTheme="minorHAnsi"/>
          <w:sz w:val="22"/>
          <w:szCs w:val="22"/>
        </w:rPr>
      </w:pPr>
    </w:p>
    <w:p w:rsidR="009123FB" w:rsidRDefault="009123FB" w:rsidP="009123FB">
      <w:pPr>
        <w:pStyle w:val="Default"/>
        <w:jc w:val="both"/>
        <w:rPr>
          <w:rFonts w:asciiTheme="minorHAnsi" w:hAnsiTheme="minorHAnsi"/>
          <w:color w:val="auto"/>
          <w:sz w:val="22"/>
          <w:szCs w:val="22"/>
        </w:rPr>
      </w:pPr>
      <w:r>
        <w:rPr>
          <w:rFonts w:asciiTheme="minorHAnsi" w:hAnsiTheme="minorHAnsi"/>
          <w:color w:val="auto"/>
          <w:sz w:val="22"/>
          <w:szCs w:val="22"/>
        </w:rPr>
        <w:t>34. POLPA DE MARACUJÁ</w:t>
      </w:r>
    </w:p>
    <w:p w:rsidR="009123FB" w:rsidRDefault="009123FB" w:rsidP="009123FB">
      <w:pPr>
        <w:jc w:val="both"/>
        <w:rPr>
          <w:rFonts w:asciiTheme="minorHAnsi" w:hAnsiTheme="minorHAnsi"/>
          <w:sz w:val="22"/>
          <w:szCs w:val="22"/>
        </w:rPr>
      </w:pPr>
      <w:r>
        <w:rPr>
          <w:rFonts w:asciiTheme="minorHAnsi" w:hAnsiTheme="minorHAnsi"/>
          <w:sz w:val="22"/>
          <w:szCs w:val="22"/>
        </w:rPr>
        <w:t>Polpa pura de maracujá. Deve possuir registro nos órgãos competentes Embalados em sacos ou potes plásticos. 1Kg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35</w:t>
      </w:r>
      <w:r w:rsidRPr="00981DF3">
        <w:rPr>
          <w:rFonts w:asciiTheme="minorHAnsi" w:hAnsiTheme="minorHAnsi"/>
          <w:sz w:val="22"/>
          <w:szCs w:val="22"/>
        </w:rPr>
        <w:t xml:space="preserve">. REPOLHO </w:t>
      </w:r>
      <w:r>
        <w:rPr>
          <w:rFonts w:asciiTheme="minorHAnsi" w:hAnsiTheme="minorHAnsi"/>
          <w:sz w:val="22"/>
          <w:szCs w:val="22"/>
        </w:rPr>
        <w:t>ROXO</w:t>
      </w:r>
    </w:p>
    <w:p w:rsidR="009123FB" w:rsidRDefault="009123FB" w:rsidP="009123FB">
      <w:pPr>
        <w:jc w:val="both"/>
        <w:rPr>
          <w:rFonts w:asciiTheme="minorHAnsi" w:hAnsiTheme="minorHAnsi"/>
          <w:sz w:val="22"/>
          <w:szCs w:val="22"/>
        </w:rPr>
      </w:pPr>
      <w:r>
        <w:rPr>
          <w:rFonts w:asciiTheme="minorHAnsi" w:hAnsiTheme="minorHAnsi"/>
          <w:sz w:val="22"/>
          <w:szCs w:val="22"/>
        </w:rPr>
        <w:t>Repolho roxo, t</w:t>
      </w:r>
      <w:r w:rsidRPr="00981DF3">
        <w:rPr>
          <w:rFonts w:asciiTheme="minorHAnsi" w:hAnsiTheme="minorHAnsi"/>
          <w:sz w:val="22"/>
          <w:szCs w:val="22"/>
        </w:rPr>
        <w:t>amanho médio, primeira qualidade, cabeças fechadas, sem ferimentos ou defeitos, tenros, sem manchas e com coloração uniforme.</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36</w:t>
      </w:r>
      <w:r w:rsidRPr="00981DF3">
        <w:rPr>
          <w:rFonts w:asciiTheme="minorHAnsi" w:hAnsiTheme="minorHAnsi"/>
          <w:sz w:val="22"/>
          <w:szCs w:val="22"/>
        </w:rPr>
        <w:t xml:space="preserve">. REPOLHO </w:t>
      </w:r>
      <w:r>
        <w:rPr>
          <w:rFonts w:asciiTheme="minorHAnsi" w:hAnsiTheme="minorHAnsi"/>
          <w:sz w:val="22"/>
          <w:szCs w:val="22"/>
        </w:rPr>
        <w:t>VERDE</w:t>
      </w:r>
    </w:p>
    <w:p w:rsidR="009123FB" w:rsidRDefault="009123FB" w:rsidP="009123FB">
      <w:pPr>
        <w:jc w:val="both"/>
        <w:rPr>
          <w:rFonts w:asciiTheme="minorHAnsi" w:hAnsiTheme="minorHAnsi"/>
          <w:sz w:val="22"/>
          <w:szCs w:val="22"/>
        </w:rPr>
      </w:pPr>
      <w:r>
        <w:rPr>
          <w:rFonts w:asciiTheme="minorHAnsi" w:hAnsiTheme="minorHAnsi"/>
          <w:sz w:val="22"/>
          <w:szCs w:val="22"/>
        </w:rPr>
        <w:t>Repolho verde, t</w:t>
      </w:r>
      <w:r w:rsidRPr="00981DF3">
        <w:rPr>
          <w:rFonts w:asciiTheme="minorHAnsi" w:hAnsiTheme="minorHAnsi"/>
          <w:sz w:val="22"/>
          <w:szCs w:val="22"/>
        </w:rPr>
        <w:t>amanho médio, primeira qualidade, cabeças fechadas, sem ferimentos ou defeitos, tenros, sem manchas e com coloração uniforme.</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37. SUCO DE UVA INTEGRAL</w:t>
      </w:r>
    </w:p>
    <w:p w:rsidR="009123FB" w:rsidRPr="00981DF3" w:rsidRDefault="009123FB" w:rsidP="009123FB">
      <w:pPr>
        <w:jc w:val="both"/>
        <w:rPr>
          <w:rFonts w:asciiTheme="minorHAnsi" w:hAnsiTheme="minorHAnsi"/>
          <w:sz w:val="22"/>
          <w:szCs w:val="22"/>
        </w:rPr>
      </w:pPr>
      <w:r>
        <w:rPr>
          <w:rFonts w:asciiTheme="minorHAnsi" w:hAnsiTheme="minorHAnsi"/>
          <w:sz w:val="22"/>
          <w:szCs w:val="22"/>
        </w:rPr>
        <w:t>Suco de uva integral puro, sem adição de açúcar com registro nos órgãos competentes.</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38. TANGERINA</w:t>
      </w:r>
    </w:p>
    <w:p w:rsidR="009123FB" w:rsidRDefault="009123FB" w:rsidP="009123FB">
      <w:pPr>
        <w:jc w:val="both"/>
        <w:rPr>
          <w:rFonts w:asciiTheme="minorHAnsi" w:hAnsiTheme="minorHAnsi"/>
          <w:sz w:val="22"/>
          <w:szCs w:val="22"/>
        </w:rPr>
      </w:pPr>
      <w:r>
        <w:rPr>
          <w:rFonts w:asciiTheme="minorHAnsi" w:hAnsiTheme="minorHAnsi"/>
          <w:sz w:val="22"/>
          <w:szCs w:val="22"/>
        </w:rPr>
        <w:t>Tangerina fresca, tamanho médio, de primeira qualidade, uniformes, sem ferimentos ou defeitos, firmes e com brilho, em condições adequadas para o consumo imediato. Acondicionada em pacotes de até 10kg.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cs="Arial"/>
          <w:caps/>
          <w:sz w:val="22"/>
          <w:szCs w:val="22"/>
        </w:rPr>
      </w:pPr>
      <w:r>
        <w:rPr>
          <w:rFonts w:asciiTheme="minorHAnsi" w:hAnsiTheme="minorHAnsi" w:cs="Arial"/>
          <w:caps/>
          <w:sz w:val="22"/>
          <w:szCs w:val="22"/>
        </w:rPr>
        <w:t>39</w:t>
      </w:r>
      <w:r w:rsidRPr="00981DF3">
        <w:rPr>
          <w:rFonts w:asciiTheme="minorHAnsi" w:hAnsiTheme="minorHAnsi" w:cs="Arial"/>
          <w:caps/>
          <w:sz w:val="22"/>
          <w:szCs w:val="22"/>
        </w:rPr>
        <w:t>. Tomate</w:t>
      </w:r>
    </w:p>
    <w:p w:rsidR="009123FB" w:rsidRDefault="009123FB" w:rsidP="009123FB">
      <w:pPr>
        <w:jc w:val="both"/>
        <w:rPr>
          <w:rFonts w:asciiTheme="minorHAnsi" w:hAnsiTheme="minorHAnsi"/>
          <w:sz w:val="22"/>
          <w:szCs w:val="22"/>
        </w:rPr>
      </w:pPr>
      <w:r>
        <w:rPr>
          <w:rFonts w:asciiTheme="minorHAnsi" w:hAnsiTheme="minorHAnsi" w:cs="Arial"/>
          <w:sz w:val="22"/>
          <w:szCs w:val="22"/>
        </w:rPr>
        <w:t>T</w:t>
      </w:r>
      <w:r w:rsidRPr="00981DF3">
        <w:rPr>
          <w:rFonts w:asciiTheme="minorHAnsi" w:hAnsiTheme="minorHAnsi" w:cs="Arial"/>
          <w:sz w:val="22"/>
          <w:szCs w:val="22"/>
        </w:rPr>
        <w:t>amanho médio, primeira</w:t>
      </w:r>
      <w:r>
        <w:rPr>
          <w:rFonts w:asciiTheme="minorHAnsi" w:hAnsiTheme="minorHAnsi" w:cs="Arial"/>
          <w:sz w:val="22"/>
          <w:szCs w:val="22"/>
        </w:rPr>
        <w:t xml:space="preserve"> qualidade</w:t>
      </w:r>
      <w:r w:rsidRPr="00981DF3">
        <w:rPr>
          <w:rFonts w:asciiTheme="minorHAnsi" w:hAnsiTheme="minorHAnsi" w:cs="Arial"/>
          <w:sz w:val="22"/>
          <w:szCs w:val="22"/>
        </w:rPr>
        <w:t xml:space="preserve">, com aproximadamente 80% de maturação, sem ferimentos ou defeitos, tenros, sem manchas, com coloração uniforme e brilho. </w:t>
      </w:r>
      <w:r w:rsidRPr="00981DF3">
        <w:rPr>
          <w:rFonts w:asciiTheme="minorHAnsi" w:hAnsiTheme="minorHAnsi"/>
          <w:sz w:val="22"/>
          <w:szCs w:val="22"/>
        </w:rPr>
        <w:t>Acondicionad</w:t>
      </w:r>
      <w:r>
        <w:rPr>
          <w:rFonts w:asciiTheme="minorHAnsi" w:hAnsiTheme="minorHAnsi"/>
          <w:sz w:val="22"/>
          <w:szCs w:val="22"/>
        </w:rPr>
        <w:t>o</w:t>
      </w:r>
      <w:r w:rsidRPr="00981DF3">
        <w:rPr>
          <w:rFonts w:asciiTheme="minorHAnsi" w:hAnsiTheme="minorHAnsi"/>
          <w:sz w:val="22"/>
          <w:szCs w:val="22"/>
        </w:rPr>
        <w:t xml:space="preserve"> em pacotes de até 6kg.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40. VAGEM</w:t>
      </w:r>
    </w:p>
    <w:p w:rsidR="009123FB" w:rsidRDefault="009123FB" w:rsidP="009123FB">
      <w:pPr>
        <w:pStyle w:val="Corpodetexto2"/>
        <w:rPr>
          <w:rFonts w:asciiTheme="minorHAnsi" w:hAnsiTheme="minorHAnsi"/>
        </w:rPr>
      </w:pPr>
      <w:r>
        <w:rPr>
          <w:rFonts w:asciiTheme="minorHAnsi" w:hAnsiTheme="minorHAnsi"/>
        </w:rPr>
        <w:t>Vagem</w:t>
      </w:r>
      <w:r w:rsidRPr="00004C19">
        <w:rPr>
          <w:rFonts w:asciiTheme="minorHAnsi" w:hAnsiTheme="minorHAnsi"/>
        </w:rPr>
        <w:t xml:space="preserve"> com coloração uniforme e sem manchas, bem desenvolvid</w:t>
      </w:r>
      <w:r>
        <w:rPr>
          <w:rFonts w:asciiTheme="minorHAnsi" w:hAnsiTheme="minorHAnsi"/>
        </w:rPr>
        <w:t>a</w:t>
      </w:r>
      <w:r w:rsidRPr="00004C19">
        <w:rPr>
          <w:rFonts w:asciiTheme="minorHAnsi" w:hAnsiTheme="minorHAnsi"/>
        </w:rPr>
        <w:t>, firme e intact</w:t>
      </w:r>
      <w:r>
        <w:rPr>
          <w:rFonts w:asciiTheme="minorHAnsi" w:hAnsiTheme="minorHAnsi"/>
        </w:rPr>
        <w:t>a</w:t>
      </w:r>
      <w:r w:rsidRPr="00004C19">
        <w:rPr>
          <w:rFonts w:asciiTheme="minorHAnsi" w:hAnsiTheme="minorHAnsi"/>
        </w:rPr>
        <w:t>, isent</w:t>
      </w:r>
      <w:r>
        <w:rPr>
          <w:rFonts w:asciiTheme="minorHAnsi" w:hAnsiTheme="minorHAnsi"/>
        </w:rPr>
        <w:t>a</w:t>
      </w:r>
      <w:r w:rsidRPr="00004C19">
        <w:rPr>
          <w:rFonts w:asciiTheme="minorHAnsi" w:hAnsiTheme="minorHAnsi"/>
        </w:rPr>
        <w:t xml:space="preserve"> de material terroso e umidade externa anormal, livre de sujidades, parasitas e larvas, sem danos físicos e mecânicos oriundos do manuseio e transporte</w:t>
      </w:r>
      <w:r>
        <w:rPr>
          <w:rFonts w:asciiTheme="minorHAnsi" w:hAnsiTheme="minorHAnsi"/>
        </w:rPr>
        <w:t>.</w:t>
      </w:r>
    </w:p>
    <w:p w:rsidR="009123FB" w:rsidRDefault="009123FB" w:rsidP="009123FB">
      <w:pPr>
        <w:pStyle w:val="Corpodetexto2"/>
        <w:rPr>
          <w:rFonts w:asciiTheme="minorHAnsi" w:hAnsiTheme="minorHAnsi"/>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41. COUVE FOLHA</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Couve t</w:t>
      </w:r>
      <w:r w:rsidRPr="000436D0">
        <w:rPr>
          <w:rFonts w:asciiTheme="minorHAnsi" w:hAnsiTheme="minorHAnsi" w:cs="Arial"/>
          <w:sz w:val="22"/>
          <w:szCs w:val="22"/>
        </w:rPr>
        <w:t>ipo manteiga de tamanho médio, talo verde ou roxo, inteiros, coloração uniforme e sem manchas bem desenvolvida, firme e intacta, isenta de material terroso e umidade externa anormal, livre de sujidades, parasitas e larvas, sem danos físicos e mecânicos oriundos do manuseio e transporte.</w:t>
      </w:r>
    </w:p>
    <w:p w:rsidR="009123FB"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42. </w:t>
      </w:r>
      <w:r w:rsidRPr="000436D0">
        <w:rPr>
          <w:rFonts w:asciiTheme="minorHAnsi" w:hAnsiTheme="minorHAnsi" w:cs="Arial"/>
          <w:caps/>
          <w:sz w:val="22"/>
          <w:szCs w:val="22"/>
        </w:rPr>
        <w:t>ABÓBORA</w:t>
      </w:r>
      <w:r>
        <w:rPr>
          <w:rFonts w:asciiTheme="minorHAnsi" w:hAnsiTheme="minorHAnsi" w:cs="Arial"/>
          <w:caps/>
          <w:sz w:val="22"/>
          <w:szCs w:val="22"/>
        </w:rPr>
        <w:t xml:space="preserve"> oRGÂNICA</w:t>
      </w:r>
      <w:r w:rsidRPr="000436D0">
        <w:rPr>
          <w:rFonts w:asciiTheme="minorHAnsi" w:hAnsiTheme="minorHAnsi" w:cs="Arial"/>
          <w:caps/>
          <w:sz w:val="22"/>
          <w:szCs w:val="22"/>
        </w:rPr>
        <w:t xml:space="preserve"> </w:t>
      </w:r>
    </w:p>
    <w:p w:rsidR="009123FB" w:rsidRDefault="009123FB" w:rsidP="009123FB">
      <w:pPr>
        <w:jc w:val="both"/>
        <w:rPr>
          <w:rFonts w:asciiTheme="minorHAnsi" w:hAnsiTheme="minorHAnsi"/>
          <w:sz w:val="22"/>
          <w:szCs w:val="22"/>
        </w:rPr>
      </w:pPr>
      <w:r>
        <w:rPr>
          <w:rFonts w:asciiTheme="minorHAnsi" w:hAnsiTheme="minorHAnsi" w:cs="Arial"/>
          <w:sz w:val="22"/>
          <w:szCs w:val="22"/>
        </w:rPr>
        <w:lastRenderedPageBreak/>
        <w:t>Abóbora com Certificação de Produto Orgânico</w:t>
      </w:r>
      <w:r w:rsidRPr="000436D0">
        <w:rPr>
          <w:rFonts w:asciiTheme="minorHAnsi" w:hAnsiTheme="minorHAnsi" w:cs="Arial"/>
          <w:sz w:val="22"/>
          <w:szCs w:val="22"/>
        </w:rPr>
        <w:t xml:space="preserve">, </w:t>
      </w:r>
      <w:r>
        <w:rPr>
          <w:rFonts w:asciiTheme="minorHAnsi" w:hAnsiTheme="minorHAnsi" w:cs="Arial"/>
          <w:sz w:val="22"/>
          <w:szCs w:val="22"/>
        </w:rPr>
        <w:t>livre de defeitos que comprometam seu consumo, isenta</w:t>
      </w:r>
      <w:r w:rsidRPr="000436D0">
        <w:rPr>
          <w:rFonts w:asciiTheme="minorHAnsi" w:hAnsiTheme="minorHAnsi" w:cs="Arial"/>
          <w:sz w:val="22"/>
          <w:szCs w:val="22"/>
        </w:rPr>
        <w:t xml:space="preserve"> de terra ou corpos estranhos aderentes a superfície externa. </w:t>
      </w:r>
      <w:r w:rsidRPr="000436D0">
        <w:rPr>
          <w:rFonts w:asciiTheme="minorHAnsi" w:hAnsiTheme="minorHAnsi"/>
          <w:sz w:val="22"/>
          <w:szCs w:val="22"/>
        </w:rPr>
        <w:t>M</w:t>
      </w:r>
      <w:r w:rsidRPr="000436D0">
        <w:rPr>
          <w:rFonts w:asciiTheme="minorHAnsi" w:hAnsiTheme="minorHAnsi" w:cs="Arial"/>
          <w:sz w:val="22"/>
          <w:szCs w:val="22"/>
        </w:rPr>
        <w:t>aturação no ponto apropriado para consumo</w:t>
      </w:r>
      <w:r w:rsidRPr="000436D0">
        <w:rPr>
          <w:rFonts w:asciiTheme="minorHAnsi" w:hAnsiTheme="minorHAnsi"/>
          <w:sz w:val="22"/>
          <w:szCs w:val="22"/>
        </w:rPr>
        <w:t>.  Acondicionada em pacotes de até 10kg.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43. ALFACE ORGÂNICO</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 xml:space="preserve">Alface com Certificação de Produto Orgânico, livre de defeitos que comprometam seu consumo; </w:t>
      </w:r>
      <w:r w:rsidRPr="000436D0">
        <w:rPr>
          <w:rFonts w:asciiTheme="minorHAnsi" w:hAnsiTheme="minorHAnsi" w:cs="Arial"/>
          <w:sz w:val="22"/>
          <w:szCs w:val="22"/>
        </w:rPr>
        <w:t>sem danos físicos e mecânicos oriundos do manuseio e transporte.</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44. batata doce oRGÂNICA</w:t>
      </w:r>
      <w:r w:rsidRPr="000436D0">
        <w:rPr>
          <w:rFonts w:asciiTheme="minorHAnsi" w:hAnsiTheme="minorHAnsi" w:cs="Arial"/>
          <w:caps/>
          <w:sz w:val="22"/>
          <w:szCs w:val="22"/>
        </w:rPr>
        <w:t xml:space="preserve"> </w:t>
      </w:r>
    </w:p>
    <w:p w:rsidR="009123FB" w:rsidRDefault="009123FB" w:rsidP="009123FB">
      <w:pPr>
        <w:jc w:val="both"/>
        <w:rPr>
          <w:rFonts w:asciiTheme="minorHAnsi" w:hAnsiTheme="minorHAnsi"/>
          <w:sz w:val="22"/>
          <w:szCs w:val="22"/>
        </w:rPr>
      </w:pPr>
      <w:r>
        <w:rPr>
          <w:rFonts w:asciiTheme="minorHAnsi" w:hAnsiTheme="minorHAnsi" w:cs="Arial"/>
          <w:sz w:val="22"/>
          <w:szCs w:val="22"/>
        </w:rPr>
        <w:t>Batata doce com Certificação de Produto Orgânico</w:t>
      </w:r>
      <w:r w:rsidRPr="000436D0">
        <w:rPr>
          <w:rFonts w:asciiTheme="minorHAnsi" w:hAnsiTheme="minorHAnsi" w:cs="Arial"/>
          <w:sz w:val="22"/>
          <w:szCs w:val="22"/>
        </w:rPr>
        <w:t xml:space="preserve">, </w:t>
      </w:r>
      <w:r>
        <w:rPr>
          <w:rFonts w:asciiTheme="minorHAnsi" w:hAnsiTheme="minorHAnsi" w:cs="Arial"/>
          <w:sz w:val="22"/>
          <w:szCs w:val="22"/>
        </w:rPr>
        <w:t>livre de defeitos que comprometam seu consumo, isenta</w:t>
      </w:r>
      <w:r w:rsidRPr="000436D0">
        <w:rPr>
          <w:rFonts w:asciiTheme="minorHAnsi" w:hAnsiTheme="minorHAnsi" w:cs="Arial"/>
          <w:sz w:val="22"/>
          <w:szCs w:val="22"/>
        </w:rPr>
        <w:t xml:space="preserve"> de terra ou corpos estranhos aderentes a superfície externa. </w:t>
      </w:r>
      <w:r w:rsidRPr="000436D0">
        <w:rPr>
          <w:rFonts w:asciiTheme="minorHAnsi" w:hAnsiTheme="minorHAnsi"/>
          <w:sz w:val="22"/>
          <w:szCs w:val="22"/>
        </w:rPr>
        <w:t>M</w:t>
      </w:r>
      <w:r w:rsidRPr="000436D0">
        <w:rPr>
          <w:rFonts w:asciiTheme="minorHAnsi" w:hAnsiTheme="minorHAnsi" w:cs="Arial"/>
          <w:sz w:val="22"/>
          <w:szCs w:val="22"/>
        </w:rPr>
        <w:t>aturação no ponto apropriado para consumo</w:t>
      </w:r>
      <w:r w:rsidRPr="000436D0">
        <w:rPr>
          <w:rFonts w:asciiTheme="minorHAnsi" w:hAnsiTheme="minorHAnsi"/>
          <w:sz w:val="22"/>
          <w:szCs w:val="22"/>
        </w:rPr>
        <w:t>.  Acondicionada em pacotes de até 10kg.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45. BISCOITO CASEIRO</w:t>
      </w:r>
    </w:p>
    <w:p w:rsidR="009123FB" w:rsidRDefault="009123FB" w:rsidP="009123FB">
      <w:pPr>
        <w:jc w:val="both"/>
        <w:rPr>
          <w:rFonts w:asciiTheme="minorHAnsi" w:hAnsiTheme="minorHAnsi"/>
          <w:sz w:val="22"/>
          <w:szCs w:val="22"/>
        </w:rPr>
      </w:pPr>
      <w:r>
        <w:rPr>
          <w:rFonts w:asciiTheme="minorHAnsi" w:hAnsiTheme="minorHAnsi"/>
          <w:sz w:val="22"/>
          <w:szCs w:val="22"/>
        </w:rPr>
        <w:t>Biscoito do tipo caseiro, sabores e tipos variados (amanteigado / milho / coco / outros). Com registro nos órgãos competentes. Embalagem de até 1kg.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46. BISCOITO CASEIRO ISENTO DE GLÚTEN / ISENTO DE LACTOSE</w:t>
      </w:r>
    </w:p>
    <w:p w:rsidR="009123FB" w:rsidRDefault="009123FB" w:rsidP="009123FB">
      <w:pPr>
        <w:jc w:val="both"/>
        <w:rPr>
          <w:rFonts w:asciiTheme="minorHAnsi" w:hAnsiTheme="minorHAnsi"/>
          <w:sz w:val="22"/>
          <w:szCs w:val="22"/>
        </w:rPr>
      </w:pPr>
      <w:r>
        <w:rPr>
          <w:rFonts w:asciiTheme="minorHAnsi" w:hAnsiTheme="minorHAnsi"/>
          <w:sz w:val="22"/>
          <w:szCs w:val="22"/>
        </w:rPr>
        <w:t>Biscoito do tipo caseiro, elaborado com ingredientes livres de glúten e lactose (essas informações deverão constar na embalagem); sabores e tipos variados. Com registro nos órgãos competentes. Embalagem de até 1kg.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47</w:t>
      </w:r>
      <w:r w:rsidRPr="00981DF3">
        <w:rPr>
          <w:rFonts w:asciiTheme="minorHAnsi" w:hAnsiTheme="minorHAnsi" w:cs="Arial"/>
          <w:sz w:val="22"/>
          <w:szCs w:val="22"/>
        </w:rPr>
        <w:t xml:space="preserve">. </w:t>
      </w:r>
      <w:r>
        <w:rPr>
          <w:rFonts w:asciiTheme="minorHAnsi" w:hAnsiTheme="minorHAnsi" w:cs="Arial"/>
          <w:sz w:val="22"/>
          <w:szCs w:val="22"/>
        </w:rPr>
        <w:t>BRÓ</w:t>
      </w:r>
      <w:r w:rsidRPr="00981DF3">
        <w:rPr>
          <w:rFonts w:asciiTheme="minorHAnsi" w:hAnsiTheme="minorHAnsi" w:cs="Arial"/>
          <w:sz w:val="22"/>
          <w:szCs w:val="22"/>
        </w:rPr>
        <w:t>COLIS CHINÊS</w:t>
      </w:r>
      <w:r>
        <w:rPr>
          <w:rFonts w:asciiTheme="minorHAnsi" w:hAnsiTheme="minorHAnsi" w:cs="Arial"/>
          <w:sz w:val="22"/>
          <w:szCs w:val="22"/>
        </w:rPr>
        <w:t xml:space="preserve"> ORGÂNICO</w:t>
      </w:r>
      <w:r w:rsidRPr="00981DF3">
        <w:rPr>
          <w:rFonts w:asciiTheme="minorHAnsi" w:hAnsiTheme="minorHAnsi" w:cs="Arial"/>
          <w:sz w:val="22"/>
          <w:szCs w:val="22"/>
        </w:rPr>
        <w:t xml:space="preserve"> </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Brócolis chinês com Certificação de Produto Orgânico,</w:t>
      </w:r>
      <w:r w:rsidRPr="00981DF3">
        <w:rPr>
          <w:rFonts w:asciiTheme="minorHAnsi" w:hAnsiTheme="minorHAnsi" w:cs="Arial"/>
          <w:sz w:val="22"/>
          <w:szCs w:val="22"/>
        </w:rPr>
        <w:t xml:space="preserve"> </w:t>
      </w:r>
      <w:r>
        <w:rPr>
          <w:rFonts w:asciiTheme="minorHAnsi" w:hAnsiTheme="minorHAnsi" w:cs="Arial"/>
          <w:sz w:val="22"/>
          <w:szCs w:val="22"/>
        </w:rPr>
        <w:t>livre de defeitos que comprometam seu consumo, isento</w:t>
      </w:r>
      <w:r w:rsidRPr="000436D0">
        <w:rPr>
          <w:rFonts w:asciiTheme="minorHAnsi" w:hAnsiTheme="minorHAnsi" w:cs="Arial"/>
          <w:sz w:val="22"/>
          <w:szCs w:val="22"/>
        </w:rPr>
        <w:t xml:space="preserve"> de terra ou corpos estranhos. </w:t>
      </w:r>
      <w:r w:rsidRPr="000436D0">
        <w:rPr>
          <w:rFonts w:asciiTheme="minorHAnsi" w:hAnsiTheme="minorHAnsi"/>
          <w:sz w:val="22"/>
          <w:szCs w:val="22"/>
        </w:rPr>
        <w:t>M</w:t>
      </w:r>
      <w:r w:rsidRPr="000436D0">
        <w:rPr>
          <w:rFonts w:asciiTheme="minorHAnsi" w:hAnsiTheme="minorHAnsi" w:cs="Arial"/>
          <w:sz w:val="22"/>
          <w:szCs w:val="22"/>
        </w:rPr>
        <w:t>aturação no ponto apropriado para consumo</w:t>
      </w:r>
      <w:r>
        <w:rPr>
          <w:rFonts w:asciiTheme="minorHAnsi" w:hAnsiTheme="minorHAnsi" w:cs="Arial"/>
          <w:sz w:val="22"/>
          <w:szCs w:val="22"/>
        </w:rPr>
        <w:t>.</w:t>
      </w:r>
    </w:p>
    <w:p w:rsidR="009123FB" w:rsidRDefault="009123FB" w:rsidP="009123FB">
      <w:pPr>
        <w:jc w:val="both"/>
        <w:rPr>
          <w:rFonts w:asciiTheme="minorHAnsi" w:hAnsiTheme="minorHAnsi" w:cs="Arial"/>
          <w:sz w:val="22"/>
          <w:szCs w:val="22"/>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 xml:space="preserve">48. GELÉIA DE FRUTAS </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Geléia de frutas, de sabores variados. Com registro nos órgãos competentes. Validade mínima de 40 dias.</w:t>
      </w:r>
    </w:p>
    <w:p w:rsidR="009123FB" w:rsidRDefault="009123FB" w:rsidP="009123FB">
      <w:pPr>
        <w:jc w:val="both"/>
        <w:rPr>
          <w:rFonts w:asciiTheme="minorHAnsi" w:hAnsiTheme="minorHAnsi"/>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49. GELÉIA DE FRUTAS ORGÂNICAS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Geléia fabricada a partir de ingredientes orgânicos com Certificação de Produto Orgânico. Com registro nos órgãos competentes. Validade mínima de 40 dias.</w:t>
      </w:r>
    </w:p>
    <w:p w:rsidR="009123FB" w:rsidRDefault="009123FB" w:rsidP="009123FB">
      <w:pPr>
        <w:jc w:val="both"/>
        <w:rPr>
          <w:rFonts w:asciiTheme="minorHAnsi" w:hAnsiTheme="minorHAnsi" w:cs="Arial"/>
          <w:sz w:val="22"/>
          <w:szCs w:val="22"/>
        </w:rPr>
      </w:pPr>
    </w:p>
    <w:p w:rsidR="009123FB" w:rsidRPr="000436D0" w:rsidRDefault="009123FB" w:rsidP="009123FB">
      <w:pPr>
        <w:jc w:val="both"/>
        <w:rPr>
          <w:rFonts w:asciiTheme="minorHAnsi" w:hAnsiTheme="minorHAnsi" w:cs="Arial"/>
          <w:caps/>
          <w:sz w:val="22"/>
          <w:szCs w:val="22"/>
        </w:rPr>
      </w:pPr>
      <w:r>
        <w:rPr>
          <w:rFonts w:asciiTheme="minorHAnsi" w:hAnsiTheme="minorHAnsi" w:cs="Arial"/>
          <w:caps/>
          <w:sz w:val="22"/>
          <w:szCs w:val="22"/>
        </w:rPr>
        <w:t xml:space="preserve">50. </w:t>
      </w:r>
      <w:r w:rsidRPr="000436D0">
        <w:rPr>
          <w:rFonts w:asciiTheme="minorHAnsi" w:hAnsiTheme="minorHAnsi" w:cs="Arial"/>
          <w:caps/>
          <w:sz w:val="22"/>
          <w:szCs w:val="22"/>
        </w:rPr>
        <w:t>Ma</w:t>
      </w:r>
      <w:r>
        <w:rPr>
          <w:rFonts w:asciiTheme="minorHAnsi" w:hAnsiTheme="minorHAnsi" w:cs="Arial"/>
          <w:caps/>
          <w:sz w:val="22"/>
          <w:szCs w:val="22"/>
        </w:rPr>
        <w:t>NGA</w:t>
      </w:r>
    </w:p>
    <w:p w:rsidR="009123FB" w:rsidRPr="000436D0" w:rsidRDefault="009123FB" w:rsidP="009123FB">
      <w:pPr>
        <w:pStyle w:val="Corpodetexto2"/>
        <w:rPr>
          <w:rFonts w:asciiTheme="minorHAnsi" w:hAnsiTheme="minorHAnsi"/>
        </w:rPr>
      </w:pPr>
      <w:r>
        <w:rPr>
          <w:rFonts w:asciiTheme="minorHAnsi" w:hAnsiTheme="minorHAnsi"/>
        </w:rPr>
        <w:t>Manga f</w:t>
      </w:r>
      <w:r w:rsidRPr="000436D0">
        <w:rPr>
          <w:rFonts w:asciiTheme="minorHAnsi" w:hAnsiTheme="minorHAnsi"/>
        </w:rPr>
        <w:t>resca, tamanho médio, de primeira qualidade, unifor</w:t>
      </w:r>
      <w:r>
        <w:rPr>
          <w:rFonts w:asciiTheme="minorHAnsi" w:hAnsiTheme="minorHAnsi"/>
        </w:rPr>
        <w:t>mes, sem ferimentos ou defeitos</w:t>
      </w:r>
      <w:r w:rsidRPr="000436D0">
        <w:rPr>
          <w:rFonts w:asciiTheme="minorHAnsi" w:hAnsiTheme="minorHAnsi"/>
        </w:rPr>
        <w:t xml:space="preserve">. Acondicionada em pacotes de até </w:t>
      </w:r>
      <w:r>
        <w:rPr>
          <w:rFonts w:asciiTheme="minorHAnsi" w:hAnsiTheme="minorHAnsi"/>
        </w:rPr>
        <w:t>2</w:t>
      </w:r>
      <w:r w:rsidRPr="000436D0">
        <w:rPr>
          <w:rFonts w:asciiTheme="minorHAnsi" w:hAnsiTheme="minorHAnsi"/>
        </w:rPr>
        <w:t>kg.</w:t>
      </w:r>
    </w:p>
    <w:p w:rsidR="009123FB" w:rsidRDefault="009123FB" w:rsidP="009123FB">
      <w:pPr>
        <w:jc w:val="both"/>
        <w:rPr>
          <w:rFonts w:asciiTheme="minorHAnsi" w:hAnsiTheme="minorHAnsi" w:cs="Arial"/>
          <w:sz w:val="22"/>
          <w:szCs w:val="22"/>
        </w:rPr>
      </w:pPr>
    </w:p>
    <w:p w:rsidR="009123FB" w:rsidRDefault="009123FB" w:rsidP="009123FB">
      <w:pPr>
        <w:pStyle w:val="Corpodetexto2"/>
        <w:rPr>
          <w:rFonts w:asciiTheme="minorHAnsi" w:hAnsiTheme="minorHAnsi"/>
        </w:rPr>
      </w:pPr>
      <w:r>
        <w:rPr>
          <w:rFonts w:asciiTheme="minorHAnsi" w:hAnsiTheme="minorHAnsi"/>
        </w:rPr>
        <w:t>51. MILHO VERDE ORGÂNICO</w:t>
      </w:r>
    </w:p>
    <w:p w:rsidR="009123FB" w:rsidRDefault="009123FB" w:rsidP="009123FB">
      <w:pPr>
        <w:jc w:val="both"/>
        <w:rPr>
          <w:rFonts w:asciiTheme="minorHAnsi" w:hAnsiTheme="minorHAnsi"/>
          <w:sz w:val="22"/>
          <w:szCs w:val="22"/>
        </w:rPr>
      </w:pPr>
      <w:r>
        <w:rPr>
          <w:rFonts w:asciiTheme="minorHAnsi" w:hAnsiTheme="minorHAnsi"/>
        </w:rPr>
        <w:t xml:space="preserve">Milho verde em </w:t>
      </w:r>
      <w:r w:rsidRPr="00AB0124">
        <w:rPr>
          <w:rFonts w:asciiTheme="minorHAnsi" w:hAnsiTheme="minorHAnsi"/>
        </w:rPr>
        <w:t>espiga com Certificação de Produto Orgânico</w:t>
      </w:r>
      <w:r>
        <w:rPr>
          <w:rFonts w:asciiTheme="minorHAnsi" w:hAnsiTheme="minorHAnsi"/>
        </w:rPr>
        <w:t xml:space="preserve">, livre de sujidades. </w:t>
      </w:r>
    </w:p>
    <w:p w:rsidR="009123FB" w:rsidRDefault="009123FB" w:rsidP="009123FB">
      <w:pPr>
        <w:jc w:val="both"/>
        <w:rPr>
          <w:rFonts w:asciiTheme="minorHAnsi" w:hAnsiTheme="minorHAnsi" w:cs="Arial"/>
          <w:sz w:val="22"/>
          <w:szCs w:val="22"/>
        </w:rPr>
      </w:pPr>
    </w:p>
    <w:p w:rsidR="009123FB" w:rsidRDefault="009123FB" w:rsidP="009123FB">
      <w:pPr>
        <w:pStyle w:val="Corpodetexto2"/>
        <w:rPr>
          <w:rFonts w:asciiTheme="minorHAnsi" w:hAnsiTheme="minorHAnsi"/>
        </w:rPr>
      </w:pPr>
      <w:r>
        <w:rPr>
          <w:rFonts w:asciiTheme="minorHAnsi" w:hAnsiTheme="minorHAnsi"/>
        </w:rPr>
        <w:t>52. MORANGO</w:t>
      </w:r>
    </w:p>
    <w:p w:rsidR="009123FB" w:rsidRDefault="009123FB" w:rsidP="009123FB">
      <w:pPr>
        <w:pStyle w:val="Corpodetexto2"/>
        <w:rPr>
          <w:rFonts w:asciiTheme="minorHAnsi" w:hAnsiTheme="minorHAnsi"/>
        </w:rPr>
      </w:pPr>
      <w:r>
        <w:rPr>
          <w:rFonts w:asciiTheme="minorHAnsi" w:hAnsiTheme="minorHAnsi"/>
        </w:rPr>
        <w:t>Morango, fresco, tamanho médio, de primeira qualidade, uniformes, sem ferimentos ou defeitos e firmes. Acondicionado em bandejas.</w:t>
      </w:r>
    </w:p>
    <w:p w:rsidR="009123FB" w:rsidRDefault="009123FB" w:rsidP="009123FB">
      <w:pPr>
        <w:pStyle w:val="Corpodetexto2"/>
        <w:rPr>
          <w:rFonts w:asciiTheme="minorHAnsi" w:hAnsiTheme="minorHAnsi"/>
        </w:rPr>
      </w:pPr>
    </w:p>
    <w:p w:rsidR="009123FB" w:rsidRDefault="009123FB" w:rsidP="009123FB">
      <w:pPr>
        <w:jc w:val="both"/>
        <w:rPr>
          <w:rFonts w:asciiTheme="minorHAnsi" w:hAnsiTheme="minorHAnsi"/>
          <w:sz w:val="22"/>
          <w:szCs w:val="22"/>
        </w:rPr>
      </w:pPr>
      <w:r>
        <w:rPr>
          <w:rFonts w:asciiTheme="minorHAnsi" w:hAnsiTheme="minorHAnsi"/>
          <w:sz w:val="22"/>
          <w:szCs w:val="22"/>
        </w:rPr>
        <w:t xml:space="preserve">53. PÃO CASEIRO INTEGRAL </w:t>
      </w:r>
    </w:p>
    <w:p w:rsidR="009123FB" w:rsidRDefault="009123FB" w:rsidP="009123FB">
      <w:pPr>
        <w:jc w:val="both"/>
        <w:rPr>
          <w:rFonts w:asciiTheme="minorHAnsi" w:hAnsiTheme="minorHAnsi"/>
          <w:sz w:val="22"/>
          <w:szCs w:val="22"/>
        </w:rPr>
      </w:pPr>
      <w:r>
        <w:rPr>
          <w:rFonts w:asciiTheme="minorHAnsi" w:hAnsiTheme="minorHAnsi"/>
          <w:sz w:val="22"/>
          <w:szCs w:val="22"/>
        </w:rPr>
        <w:t>Pão caseiro integral. Acondicionado individualmente. Com validade superior ou igual a 2 (dois) dias. Peso: 600g</w:t>
      </w:r>
    </w:p>
    <w:p w:rsidR="009123FB" w:rsidRDefault="009123FB" w:rsidP="009123FB">
      <w:pPr>
        <w:jc w:val="both"/>
        <w:rPr>
          <w:rFonts w:asciiTheme="minorHAnsi" w:hAnsiTheme="minorHAnsi"/>
          <w:sz w:val="22"/>
          <w:szCs w:val="22"/>
        </w:rPr>
      </w:pPr>
    </w:p>
    <w:p w:rsidR="009123FB" w:rsidRDefault="009123FB" w:rsidP="009123FB">
      <w:pPr>
        <w:jc w:val="both"/>
        <w:rPr>
          <w:rFonts w:asciiTheme="minorHAnsi" w:hAnsiTheme="minorHAnsi"/>
          <w:sz w:val="22"/>
          <w:szCs w:val="22"/>
        </w:rPr>
      </w:pPr>
      <w:r>
        <w:rPr>
          <w:rFonts w:asciiTheme="minorHAnsi" w:hAnsiTheme="minorHAnsi"/>
          <w:sz w:val="22"/>
          <w:szCs w:val="22"/>
        </w:rPr>
        <w:t xml:space="preserve">54. PÃO CASEIRO </w:t>
      </w:r>
    </w:p>
    <w:p w:rsidR="009123FB" w:rsidRDefault="009123FB" w:rsidP="009123FB">
      <w:pPr>
        <w:jc w:val="both"/>
        <w:rPr>
          <w:rFonts w:asciiTheme="minorHAnsi" w:hAnsiTheme="minorHAnsi"/>
          <w:sz w:val="22"/>
          <w:szCs w:val="22"/>
        </w:rPr>
      </w:pPr>
      <w:r>
        <w:rPr>
          <w:rFonts w:asciiTheme="minorHAnsi" w:hAnsiTheme="minorHAnsi"/>
          <w:sz w:val="22"/>
          <w:szCs w:val="22"/>
        </w:rPr>
        <w:t>Pão caseiro. Acondicionado individualmente. Com validade superior ou igual a 2 (dois) dias. Peso: 600g</w:t>
      </w:r>
    </w:p>
    <w:p w:rsidR="009123FB" w:rsidRDefault="009123FB" w:rsidP="009123FB">
      <w:pPr>
        <w:jc w:val="both"/>
        <w:rPr>
          <w:rFonts w:asciiTheme="minorHAnsi" w:hAnsiTheme="minorHAnsi"/>
          <w:sz w:val="22"/>
          <w:szCs w:val="22"/>
        </w:rPr>
      </w:pPr>
    </w:p>
    <w:p w:rsidR="009123FB" w:rsidRDefault="009123FB" w:rsidP="009123FB">
      <w:pPr>
        <w:pStyle w:val="Default"/>
        <w:jc w:val="both"/>
        <w:rPr>
          <w:rFonts w:asciiTheme="minorHAnsi" w:hAnsiTheme="minorHAnsi"/>
          <w:color w:val="auto"/>
          <w:sz w:val="22"/>
          <w:szCs w:val="22"/>
        </w:rPr>
      </w:pPr>
      <w:r>
        <w:rPr>
          <w:rFonts w:asciiTheme="minorHAnsi" w:hAnsiTheme="minorHAnsi"/>
          <w:color w:val="auto"/>
          <w:sz w:val="22"/>
          <w:szCs w:val="22"/>
        </w:rPr>
        <w:lastRenderedPageBreak/>
        <w:t>55. POLPA DE ABACAXI</w:t>
      </w:r>
    </w:p>
    <w:p w:rsidR="009123FB" w:rsidRDefault="009123FB" w:rsidP="009123FB">
      <w:pPr>
        <w:jc w:val="both"/>
        <w:rPr>
          <w:rFonts w:asciiTheme="minorHAnsi" w:hAnsiTheme="minorHAnsi"/>
          <w:sz w:val="22"/>
          <w:szCs w:val="22"/>
        </w:rPr>
      </w:pPr>
      <w:r>
        <w:rPr>
          <w:rFonts w:asciiTheme="minorHAnsi" w:hAnsiTheme="minorHAnsi"/>
          <w:sz w:val="22"/>
          <w:szCs w:val="22"/>
        </w:rPr>
        <w:t>Polpa pura de abacaxi. Deve possuir registro nos órgãos competentes Embalados em sacos ou potes plásticos. 1Kg</w:t>
      </w:r>
    </w:p>
    <w:p w:rsidR="009123FB" w:rsidRDefault="009123FB" w:rsidP="009123FB">
      <w:pPr>
        <w:jc w:val="both"/>
        <w:rPr>
          <w:rFonts w:asciiTheme="minorHAnsi" w:hAnsiTheme="minorHAnsi" w:cs="Arial"/>
          <w:caps/>
          <w:sz w:val="22"/>
          <w:szCs w:val="22"/>
        </w:rPr>
      </w:pPr>
    </w:p>
    <w:p w:rsidR="009123FB" w:rsidRDefault="009123FB" w:rsidP="009123FB">
      <w:pPr>
        <w:pStyle w:val="Corpodetexto2"/>
        <w:rPr>
          <w:rFonts w:asciiTheme="minorHAnsi" w:hAnsiTheme="minorHAnsi"/>
        </w:rPr>
      </w:pPr>
      <w:r>
        <w:rPr>
          <w:rFonts w:asciiTheme="minorHAnsi" w:hAnsiTheme="minorHAnsi"/>
        </w:rPr>
        <w:t>56. TEMPERO VERDE ORGÂNICO</w:t>
      </w:r>
    </w:p>
    <w:p w:rsidR="009123FB" w:rsidRPr="00981DF3" w:rsidRDefault="009123FB" w:rsidP="009123FB">
      <w:pPr>
        <w:pStyle w:val="Corpodetexto2"/>
        <w:rPr>
          <w:rFonts w:asciiTheme="minorHAnsi" w:hAnsiTheme="minorHAnsi"/>
          <w:caps/>
        </w:rPr>
      </w:pPr>
      <w:r w:rsidRPr="00004C19">
        <w:rPr>
          <w:rFonts w:asciiTheme="minorHAnsi" w:hAnsiTheme="minorHAnsi"/>
        </w:rPr>
        <w:t>Tempero verde</w:t>
      </w:r>
      <w:r>
        <w:rPr>
          <w:rFonts w:asciiTheme="minorHAnsi" w:hAnsiTheme="minorHAnsi"/>
        </w:rPr>
        <w:t xml:space="preserve"> </w:t>
      </w:r>
      <w:r w:rsidRPr="00AB0124">
        <w:rPr>
          <w:rFonts w:asciiTheme="minorHAnsi" w:hAnsiTheme="minorHAnsi"/>
        </w:rPr>
        <w:t>com Certificação de Produto Orgânico</w:t>
      </w:r>
      <w:r>
        <w:rPr>
          <w:rFonts w:asciiTheme="minorHAnsi" w:hAnsiTheme="minorHAnsi"/>
        </w:rPr>
        <w:t>,</w:t>
      </w:r>
      <w:r w:rsidRPr="00004C19">
        <w:rPr>
          <w:rFonts w:asciiTheme="minorHAnsi" w:hAnsiTheme="minorHAnsi"/>
        </w:rPr>
        <w:t xml:space="preserve"> </w:t>
      </w:r>
      <w:r w:rsidRPr="00547789">
        <w:rPr>
          <w:rFonts w:asciiTheme="minorHAnsi" w:hAnsiTheme="minorHAnsi"/>
        </w:rPr>
        <w:t>livre de defeitos que comprometam seu consumo, isenta de terra ou corpos estranhos.</w:t>
      </w:r>
      <w:r w:rsidRPr="000436D0">
        <w:rPr>
          <w:rFonts w:asciiTheme="minorHAnsi" w:hAnsiTheme="minorHAnsi"/>
        </w:rPr>
        <w:t xml:space="preserve"> </w:t>
      </w:r>
    </w:p>
    <w:p w:rsidR="009123FB" w:rsidRDefault="009123FB" w:rsidP="009123FB">
      <w:pPr>
        <w:jc w:val="both"/>
        <w:rPr>
          <w:rFonts w:asciiTheme="minorHAnsi" w:hAnsiTheme="minorHAnsi" w:cs="Arial"/>
          <w:caps/>
          <w:sz w:val="22"/>
          <w:szCs w:val="22"/>
        </w:rPr>
      </w:pPr>
    </w:p>
    <w:p w:rsidR="009123FB" w:rsidRDefault="009123FB" w:rsidP="009123FB">
      <w:pPr>
        <w:jc w:val="both"/>
        <w:rPr>
          <w:rFonts w:asciiTheme="minorHAnsi" w:hAnsiTheme="minorHAnsi" w:cs="Arial"/>
          <w:caps/>
          <w:sz w:val="22"/>
          <w:szCs w:val="22"/>
        </w:rPr>
      </w:pPr>
      <w:r>
        <w:rPr>
          <w:rFonts w:asciiTheme="minorHAnsi" w:hAnsiTheme="minorHAnsi" w:cs="Arial"/>
          <w:caps/>
          <w:sz w:val="22"/>
          <w:szCs w:val="22"/>
        </w:rPr>
        <w:t>57. UVA NIÁGARA</w:t>
      </w:r>
    </w:p>
    <w:p w:rsidR="009123FB" w:rsidRPr="00981DF3" w:rsidRDefault="009123FB" w:rsidP="009123FB">
      <w:pPr>
        <w:jc w:val="both"/>
        <w:rPr>
          <w:rFonts w:asciiTheme="minorHAnsi" w:hAnsiTheme="minorHAnsi" w:cs="Arial"/>
          <w:caps/>
          <w:sz w:val="22"/>
          <w:szCs w:val="22"/>
        </w:rPr>
      </w:pPr>
      <w:r>
        <w:rPr>
          <w:rFonts w:asciiTheme="minorHAnsi" w:hAnsiTheme="minorHAnsi" w:cs="Arial"/>
          <w:sz w:val="22"/>
          <w:szCs w:val="22"/>
        </w:rPr>
        <w:t>Uva do tipo Niágara, primeira qualidade, sem sujidades, isenta de partes deterioradas</w:t>
      </w:r>
      <w:r w:rsidRPr="000436D0">
        <w:rPr>
          <w:rFonts w:asciiTheme="minorHAnsi" w:hAnsiTheme="minorHAnsi"/>
        </w:rPr>
        <w:t>, maturação no ponto apropriado para consumo</w:t>
      </w:r>
      <w:r>
        <w:rPr>
          <w:rFonts w:asciiTheme="minorHAnsi" w:hAnsiTheme="minorHAnsi" w:cs="Arial"/>
          <w:sz w:val="22"/>
          <w:szCs w:val="22"/>
        </w:rPr>
        <w:t>. Acondicionada em embalagens de até 500g.</w:t>
      </w:r>
    </w:p>
    <w:p w:rsidR="009123FB" w:rsidRPr="00981DF3" w:rsidRDefault="009123FB" w:rsidP="009123FB">
      <w:pPr>
        <w:jc w:val="both"/>
        <w:rPr>
          <w:rFonts w:asciiTheme="minorHAnsi" w:hAnsiTheme="minorHAnsi"/>
          <w:sz w:val="22"/>
          <w:szCs w:val="22"/>
        </w:rPr>
      </w:pPr>
    </w:p>
    <w:p w:rsidR="009123FB" w:rsidRDefault="009123FB" w:rsidP="009123FB">
      <w:pPr>
        <w:pStyle w:val="Corpodetexto2"/>
        <w:rPr>
          <w:rFonts w:asciiTheme="minorHAnsi" w:hAnsiTheme="minorHAnsi"/>
        </w:rPr>
      </w:pPr>
    </w:p>
    <w:p w:rsidR="009123FB" w:rsidRPr="000436D0" w:rsidRDefault="009123FB" w:rsidP="009123FB">
      <w:pPr>
        <w:jc w:val="both"/>
        <w:rPr>
          <w:rFonts w:asciiTheme="minorHAnsi" w:hAnsiTheme="minorHAnsi" w:cs="Arial"/>
          <w:sz w:val="22"/>
          <w:szCs w:val="22"/>
        </w:rPr>
      </w:pPr>
    </w:p>
    <w:p w:rsidR="009123FB" w:rsidRDefault="009123FB" w:rsidP="009123FB">
      <w:pPr>
        <w:jc w:val="both"/>
        <w:rPr>
          <w:rFonts w:asciiTheme="minorHAnsi" w:hAnsiTheme="minorHAnsi" w:cs="Arial"/>
          <w:b/>
          <w:i/>
          <w:color w:val="FF0000"/>
          <w:sz w:val="28"/>
          <w:szCs w:val="28"/>
        </w:rPr>
      </w:pPr>
      <w:r w:rsidRPr="003E5EF2">
        <w:rPr>
          <w:rFonts w:asciiTheme="minorHAnsi" w:hAnsiTheme="minorHAnsi" w:cs="Arial"/>
          <w:b/>
          <w:i/>
          <w:color w:val="FF0000"/>
          <w:sz w:val="28"/>
          <w:szCs w:val="28"/>
          <w:highlight w:val="yellow"/>
        </w:rPr>
        <w:t>As entregas deverão ocorrer nas segundas ou terças feiras, durante horário escolar. Qualquer alteração</w:t>
      </w:r>
      <w:r>
        <w:rPr>
          <w:rFonts w:asciiTheme="minorHAnsi" w:hAnsiTheme="minorHAnsi" w:cs="Arial"/>
          <w:b/>
          <w:i/>
          <w:color w:val="FF0000"/>
          <w:sz w:val="28"/>
          <w:szCs w:val="28"/>
          <w:highlight w:val="yellow"/>
        </w:rPr>
        <w:t>, d</w:t>
      </w:r>
      <w:r w:rsidRPr="003E5EF2">
        <w:rPr>
          <w:rFonts w:asciiTheme="minorHAnsi" w:hAnsiTheme="minorHAnsi" w:cs="Arial"/>
          <w:b/>
          <w:i/>
          <w:color w:val="FF0000"/>
          <w:sz w:val="28"/>
          <w:szCs w:val="28"/>
          <w:highlight w:val="yellow"/>
        </w:rPr>
        <w:t>o dia da entrega</w:t>
      </w:r>
      <w:r>
        <w:rPr>
          <w:rFonts w:asciiTheme="minorHAnsi" w:hAnsiTheme="minorHAnsi" w:cs="Arial"/>
          <w:b/>
          <w:i/>
          <w:color w:val="FF0000"/>
          <w:sz w:val="28"/>
          <w:szCs w:val="28"/>
          <w:highlight w:val="yellow"/>
        </w:rPr>
        <w:t>,</w:t>
      </w:r>
      <w:r w:rsidRPr="003E5EF2">
        <w:rPr>
          <w:rFonts w:asciiTheme="minorHAnsi" w:hAnsiTheme="minorHAnsi" w:cs="Arial"/>
          <w:b/>
          <w:i/>
          <w:color w:val="FF0000"/>
          <w:sz w:val="28"/>
          <w:szCs w:val="28"/>
          <w:highlight w:val="yellow"/>
        </w:rPr>
        <w:t xml:space="preserve"> deverá ser comunicada antecipadamente para os responsáveis na Secretaria de Educação.</w:t>
      </w:r>
    </w:p>
    <w:p w:rsidR="00BE66B5" w:rsidRDefault="00BE66B5" w:rsidP="009123FB">
      <w:pPr>
        <w:jc w:val="both"/>
        <w:rPr>
          <w:rFonts w:asciiTheme="minorHAnsi" w:hAnsiTheme="minorHAnsi" w:cs="Arial"/>
          <w:b/>
          <w:i/>
          <w:color w:val="FF0000"/>
          <w:sz w:val="28"/>
          <w:szCs w:val="28"/>
        </w:rPr>
      </w:pPr>
    </w:p>
    <w:p w:rsidR="00BE66B5" w:rsidRDefault="00BE66B5" w:rsidP="00BE66B5">
      <w:pPr>
        <w:jc w:val="both"/>
        <w:rPr>
          <w:rFonts w:asciiTheme="majorHAnsi" w:hAnsiTheme="majorHAnsi" w:cs="Arial"/>
          <w:b/>
          <w:i/>
          <w:color w:val="FF0000"/>
          <w:sz w:val="22"/>
          <w:szCs w:val="22"/>
        </w:rPr>
      </w:pPr>
      <w:r>
        <w:rPr>
          <w:rFonts w:asciiTheme="majorHAnsi" w:hAnsiTheme="majorHAnsi" w:cs="Arial"/>
          <w:b/>
          <w:i/>
          <w:color w:val="FF0000"/>
          <w:sz w:val="22"/>
          <w:szCs w:val="22"/>
        </w:rPr>
        <w:t xml:space="preserve">A licitante vencedora se responsabilizará pelo transporte, entrega carregamento e descarregamento dos produtos nas unidades de ensino municipais, nas localidades descritas abaixo: </w:t>
      </w:r>
    </w:p>
    <w:p w:rsidR="009123FB" w:rsidRDefault="009123FB" w:rsidP="009123FB">
      <w:pPr>
        <w:jc w:val="both"/>
        <w:rPr>
          <w:rFonts w:asciiTheme="minorHAnsi" w:hAnsiTheme="minorHAnsi" w:cs="Arial"/>
          <w:b/>
          <w:i/>
          <w:color w:val="FF0000"/>
          <w:sz w:val="28"/>
          <w:szCs w:val="28"/>
        </w:rPr>
      </w:pPr>
    </w:p>
    <w:p w:rsidR="009123FB" w:rsidRPr="00A77F5C" w:rsidRDefault="009123FB" w:rsidP="009123FB">
      <w:pPr>
        <w:jc w:val="both"/>
        <w:rPr>
          <w:rFonts w:asciiTheme="minorHAnsi" w:hAnsiTheme="minorHAnsi" w:cs="Arial"/>
          <w:sz w:val="22"/>
          <w:szCs w:val="22"/>
          <w:highlight w:val="yellow"/>
        </w:rPr>
      </w:pPr>
    </w:p>
    <w:p w:rsidR="009123FB" w:rsidRPr="0098662E" w:rsidRDefault="009123FB" w:rsidP="009123FB">
      <w:pPr>
        <w:rPr>
          <w:rFonts w:asciiTheme="minorHAnsi" w:hAnsiTheme="minorHAnsi" w:cs="Arial"/>
          <w:b/>
          <w:sz w:val="22"/>
          <w:szCs w:val="22"/>
        </w:rPr>
      </w:pPr>
      <w:r w:rsidRPr="00925F97">
        <w:rPr>
          <w:rFonts w:asciiTheme="minorHAnsi" w:hAnsiTheme="minorHAnsi" w:cs="Arial"/>
          <w:b/>
          <w:sz w:val="22"/>
          <w:szCs w:val="22"/>
        </w:rPr>
        <w:t xml:space="preserve">UNIDADES - ENDEREÇOS </w:t>
      </w:r>
    </w:p>
    <w:p w:rsidR="009123FB" w:rsidRPr="000436D0" w:rsidRDefault="009123FB" w:rsidP="009123FB">
      <w:pPr>
        <w:rPr>
          <w:rFonts w:asciiTheme="minorHAnsi" w:hAnsiTheme="minorHAnsi" w:cs="Arial"/>
          <w:sz w:val="22"/>
          <w:szCs w:val="22"/>
        </w:rPr>
      </w:pPr>
    </w:p>
    <w:p w:rsidR="009123FB" w:rsidRDefault="009123FB" w:rsidP="009123FB">
      <w:pPr>
        <w:jc w:val="both"/>
        <w:rPr>
          <w:rFonts w:asciiTheme="minorHAnsi" w:hAnsiTheme="minorHAnsi" w:cs="Arial"/>
          <w:sz w:val="22"/>
          <w:szCs w:val="22"/>
        </w:rPr>
      </w:pPr>
      <w:r>
        <w:rPr>
          <w:rFonts w:asciiTheme="minorHAnsi" w:hAnsiTheme="minorHAnsi" w:cs="Arial"/>
          <w:sz w:val="22"/>
          <w:szCs w:val="22"/>
        </w:rPr>
        <w:t>Secretaria Municipal de Educação de Paulo Lopes – Centro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Escola Isolada Professora Ernestina Pereira Martins – Bairro Sorocaba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Centro Educacional Dona Olga – Bairro Areias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 xml:space="preserve">Centro de Educação Infantil Rita Valença </w:t>
      </w:r>
      <w:proofErr w:type="spellStart"/>
      <w:r>
        <w:rPr>
          <w:rFonts w:asciiTheme="minorHAnsi" w:hAnsiTheme="minorHAnsi" w:cs="Arial"/>
          <w:sz w:val="22"/>
          <w:szCs w:val="22"/>
        </w:rPr>
        <w:t>Raupp</w:t>
      </w:r>
      <w:proofErr w:type="spellEnd"/>
      <w:r>
        <w:rPr>
          <w:rFonts w:asciiTheme="minorHAnsi" w:hAnsiTheme="minorHAnsi" w:cs="Arial"/>
          <w:sz w:val="22"/>
          <w:szCs w:val="22"/>
        </w:rPr>
        <w:t xml:space="preserve"> – Bairro Areias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 xml:space="preserve">Escola Reunida Professora </w:t>
      </w:r>
      <w:proofErr w:type="spellStart"/>
      <w:r>
        <w:rPr>
          <w:rFonts w:asciiTheme="minorHAnsi" w:hAnsiTheme="minorHAnsi" w:cs="Arial"/>
          <w:sz w:val="22"/>
          <w:szCs w:val="22"/>
        </w:rPr>
        <w:t>Targina</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Boaventura</w:t>
      </w:r>
      <w:proofErr w:type="spellEnd"/>
      <w:r>
        <w:rPr>
          <w:rFonts w:asciiTheme="minorHAnsi" w:hAnsiTheme="minorHAnsi" w:cs="Arial"/>
          <w:sz w:val="22"/>
          <w:szCs w:val="22"/>
        </w:rPr>
        <w:t xml:space="preserve"> da Costa – Ribeirão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 xml:space="preserve">Escola Reunida Professora </w:t>
      </w:r>
      <w:proofErr w:type="spellStart"/>
      <w:r>
        <w:rPr>
          <w:rFonts w:asciiTheme="minorHAnsi" w:hAnsiTheme="minorHAnsi" w:cs="Arial"/>
          <w:sz w:val="22"/>
          <w:szCs w:val="22"/>
        </w:rPr>
        <w:t>Avani</w:t>
      </w:r>
      <w:proofErr w:type="spellEnd"/>
      <w:r>
        <w:rPr>
          <w:rFonts w:asciiTheme="minorHAnsi" w:hAnsiTheme="minorHAnsi" w:cs="Arial"/>
          <w:sz w:val="22"/>
          <w:szCs w:val="22"/>
        </w:rPr>
        <w:t xml:space="preserve"> da Silva Santos – Bairro Freitas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 xml:space="preserve">Escola Thiago Jacinto </w:t>
      </w:r>
      <w:proofErr w:type="spellStart"/>
      <w:r>
        <w:rPr>
          <w:rFonts w:asciiTheme="minorHAnsi" w:hAnsiTheme="minorHAnsi" w:cs="Arial"/>
          <w:sz w:val="22"/>
          <w:szCs w:val="22"/>
        </w:rPr>
        <w:t>Raulino</w:t>
      </w:r>
      <w:proofErr w:type="spellEnd"/>
      <w:r>
        <w:rPr>
          <w:rFonts w:asciiTheme="minorHAnsi" w:hAnsiTheme="minorHAnsi" w:cs="Arial"/>
          <w:sz w:val="22"/>
          <w:szCs w:val="22"/>
        </w:rPr>
        <w:t xml:space="preserve"> – Bairro Morro do Freitas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Escola Básica Dr. Ivo Silveira – Bairro Penha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Centro de Educação Infantil Leonardo Borges Nunes – Bairro Penha – Paulo Lopes</w:t>
      </w:r>
    </w:p>
    <w:p w:rsidR="009123FB" w:rsidRDefault="009123FB" w:rsidP="009123FB">
      <w:pPr>
        <w:jc w:val="both"/>
        <w:rPr>
          <w:rFonts w:asciiTheme="minorHAnsi" w:hAnsiTheme="minorHAnsi" w:cs="Arial"/>
          <w:sz w:val="22"/>
          <w:szCs w:val="22"/>
        </w:rPr>
      </w:pPr>
      <w:r>
        <w:rPr>
          <w:rFonts w:asciiTheme="minorHAnsi" w:hAnsiTheme="minorHAnsi" w:cs="Arial"/>
          <w:sz w:val="22"/>
          <w:szCs w:val="22"/>
        </w:rPr>
        <w:t>Centro de Educação Infantil Bairro Morro Agudo – Paulo Lopes</w:t>
      </w:r>
    </w:p>
    <w:p w:rsidR="009123FB" w:rsidRPr="000436D0" w:rsidRDefault="009123FB" w:rsidP="009123FB">
      <w:pPr>
        <w:jc w:val="both"/>
        <w:rPr>
          <w:rFonts w:asciiTheme="minorHAnsi" w:hAnsiTheme="minorHAnsi" w:cs="Arial"/>
          <w:sz w:val="22"/>
          <w:szCs w:val="22"/>
        </w:rPr>
      </w:pPr>
      <w:r>
        <w:rPr>
          <w:rFonts w:asciiTheme="minorHAnsi" w:hAnsiTheme="minorHAnsi" w:cs="Arial"/>
          <w:sz w:val="22"/>
          <w:szCs w:val="22"/>
        </w:rPr>
        <w:t>APAE – Paulo Lopes</w:t>
      </w:r>
      <w:bookmarkStart w:id="0" w:name="_GoBack"/>
      <w:bookmarkEnd w:id="0"/>
    </w:p>
    <w:p w:rsidR="009123FB" w:rsidRDefault="009123FB" w:rsidP="009123FB">
      <w:pPr>
        <w:rPr>
          <w:rFonts w:asciiTheme="minorHAnsi" w:hAnsiTheme="minorHAnsi"/>
          <w:sz w:val="22"/>
          <w:szCs w:val="22"/>
        </w:rPr>
      </w:pPr>
    </w:p>
    <w:p w:rsidR="009123FB" w:rsidRDefault="009123FB" w:rsidP="009123FB">
      <w:pPr>
        <w:rPr>
          <w:rFonts w:asciiTheme="minorHAnsi" w:hAnsiTheme="minorHAnsi"/>
          <w:sz w:val="22"/>
          <w:szCs w:val="22"/>
        </w:rPr>
      </w:pPr>
    </w:p>
    <w:p w:rsidR="009123FB" w:rsidRDefault="009123FB" w:rsidP="009123FB">
      <w:pPr>
        <w:rPr>
          <w:rFonts w:asciiTheme="minorHAnsi" w:hAnsiTheme="minorHAnsi"/>
          <w:sz w:val="22"/>
          <w:szCs w:val="22"/>
        </w:rPr>
      </w:pPr>
    </w:p>
    <w:p w:rsidR="00B51484" w:rsidRDefault="00B51484">
      <w:pPr>
        <w:jc w:val="both"/>
        <w:rPr>
          <w:rFonts w:asciiTheme="majorHAnsi" w:hAnsiTheme="majorHAnsi" w:cs="Arial"/>
          <w:sz w:val="22"/>
          <w:szCs w:val="22"/>
          <w:highlight w:val="yellow"/>
        </w:rPr>
      </w:pPr>
    </w:p>
    <w:p w:rsidR="00B51484" w:rsidRDefault="00B51484">
      <w:pPr>
        <w:jc w:val="center"/>
        <w:rPr>
          <w:rFonts w:asciiTheme="majorHAnsi" w:hAnsiTheme="majorHAnsi"/>
          <w:b/>
          <w:bCs/>
          <w:sz w:val="22"/>
          <w:szCs w:val="22"/>
        </w:rPr>
      </w:pPr>
    </w:p>
    <w:p w:rsidR="00B51484" w:rsidRDefault="00831825">
      <w:pPr>
        <w:jc w:val="both"/>
        <w:rPr>
          <w:rFonts w:asciiTheme="majorHAnsi" w:hAnsiTheme="majorHAnsi" w:cs="Arial"/>
          <w:sz w:val="22"/>
          <w:szCs w:val="22"/>
        </w:rPr>
      </w:pPr>
      <w:r>
        <w:rPr>
          <w:rFonts w:asciiTheme="majorHAnsi" w:hAnsiTheme="majorHAnsi" w:cs="Arial"/>
          <w:sz w:val="22"/>
          <w:szCs w:val="22"/>
        </w:rPr>
        <w:t>Paulo Lopes, 1</w:t>
      </w:r>
      <w:r w:rsidR="00C56FED">
        <w:rPr>
          <w:rFonts w:asciiTheme="majorHAnsi" w:hAnsiTheme="majorHAnsi" w:cs="Arial"/>
          <w:sz w:val="22"/>
          <w:szCs w:val="22"/>
        </w:rPr>
        <w:t>6</w:t>
      </w:r>
      <w:r>
        <w:rPr>
          <w:rFonts w:asciiTheme="majorHAnsi" w:hAnsiTheme="majorHAnsi" w:cs="Arial"/>
          <w:sz w:val="22"/>
          <w:szCs w:val="22"/>
        </w:rPr>
        <w:t xml:space="preserve"> de julho de 2018.</w:t>
      </w:r>
    </w:p>
    <w:p w:rsidR="00B51484" w:rsidRDefault="00B51484">
      <w:pPr>
        <w:jc w:val="both"/>
        <w:rPr>
          <w:rFonts w:asciiTheme="majorHAnsi" w:hAnsiTheme="majorHAnsi" w:cs="Arial"/>
          <w:sz w:val="22"/>
          <w:szCs w:val="22"/>
        </w:rPr>
      </w:pPr>
    </w:p>
    <w:p w:rsidR="00B51484" w:rsidRDefault="00B51484">
      <w:pPr>
        <w:jc w:val="both"/>
        <w:rPr>
          <w:rFonts w:asciiTheme="majorHAnsi" w:hAnsiTheme="majorHAnsi" w:cs="Arial"/>
          <w:sz w:val="22"/>
          <w:szCs w:val="22"/>
        </w:rPr>
      </w:pPr>
    </w:p>
    <w:p w:rsidR="00B51484" w:rsidRDefault="00B51484">
      <w:pPr>
        <w:jc w:val="both"/>
        <w:rPr>
          <w:rFonts w:asciiTheme="majorHAnsi" w:hAnsiTheme="majorHAnsi" w:cs="Arial"/>
          <w:sz w:val="22"/>
          <w:szCs w:val="22"/>
        </w:rPr>
      </w:pPr>
    </w:p>
    <w:p w:rsidR="00B51484" w:rsidRDefault="00B51484">
      <w:pPr>
        <w:jc w:val="center"/>
        <w:rPr>
          <w:rFonts w:asciiTheme="majorHAnsi" w:hAnsiTheme="majorHAnsi" w:cs="Arial"/>
          <w:b/>
          <w:sz w:val="22"/>
          <w:szCs w:val="22"/>
        </w:rPr>
      </w:pPr>
    </w:p>
    <w:p w:rsidR="00B51484" w:rsidRDefault="00831825">
      <w:pPr>
        <w:jc w:val="center"/>
        <w:rPr>
          <w:rFonts w:ascii="Cambria" w:hAnsi="Cambria" w:cs="Arial"/>
          <w:b/>
          <w:sz w:val="22"/>
          <w:szCs w:val="22"/>
        </w:rPr>
      </w:pPr>
      <w:r>
        <w:rPr>
          <w:rFonts w:ascii="Cambria" w:hAnsi="Cambria" w:cs="Arial"/>
          <w:b/>
          <w:sz w:val="22"/>
          <w:szCs w:val="22"/>
        </w:rPr>
        <w:t>Patrícia Paes da Silveira</w:t>
      </w:r>
    </w:p>
    <w:p w:rsidR="00B51484" w:rsidRDefault="00831825">
      <w:pPr>
        <w:jc w:val="center"/>
        <w:rPr>
          <w:rFonts w:ascii="Cambria" w:hAnsi="Cambria" w:cs="Arial"/>
          <w:b/>
          <w:sz w:val="22"/>
          <w:szCs w:val="22"/>
        </w:rPr>
      </w:pPr>
      <w:r>
        <w:rPr>
          <w:rFonts w:ascii="Cambria" w:hAnsi="Cambria" w:cs="Arial"/>
          <w:b/>
          <w:sz w:val="22"/>
          <w:szCs w:val="22"/>
        </w:rPr>
        <w:t>Nutricionista</w:t>
      </w:r>
    </w:p>
    <w:p w:rsidR="00B51484" w:rsidRDefault="00B51484">
      <w:pPr>
        <w:pStyle w:val="destaque"/>
        <w:autoSpaceDE w:val="0"/>
        <w:autoSpaceDN w:val="0"/>
        <w:adjustRightInd w:val="0"/>
        <w:spacing w:before="0" w:beforeAutospacing="0" w:after="0" w:afterAutospacing="0"/>
        <w:jc w:val="center"/>
        <w:rPr>
          <w:rFonts w:ascii="Cambria" w:eastAsia="Times New Roman" w:hAnsi="Cambria" w:cs="Arial"/>
          <w:b/>
          <w:sz w:val="22"/>
          <w:szCs w:val="22"/>
        </w:rPr>
      </w:pPr>
    </w:p>
    <w:p w:rsidR="00B51484" w:rsidRDefault="00B51484">
      <w:pPr>
        <w:jc w:val="both"/>
        <w:rPr>
          <w:rFonts w:ascii="Cambria" w:hAnsi="Cambria" w:cs="Arial"/>
          <w:b/>
          <w:sz w:val="22"/>
          <w:szCs w:val="22"/>
        </w:rPr>
      </w:pPr>
    </w:p>
    <w:p w:rsidR="00B51484" w:rsidRDefault="00B51484">
      <w:pPr>
        <w:jc w:val="both"/>
        <w:rPr>
          <w:rFonts w:ascii="Cambria" w:hAnsi="Cambria" w:cs="Arial"/>
          <w:sz w:val="22"/>
          <w:szCs w:val="22"/>
        </w:rPr>
      </w:pPr>
    </w:p>
    <w:p w:rsidR="00B51484" w:rsidRDefault="00831825" w:rsidP="00CD0F25">
      <w:pPr>
        <w:rPr>
          <w:rFonts w:ascii="Cambria" w:hAnsi="Cambria"/>
          <w:sz w:val="22"/>
          <w:szCs w:val="22"/>
        </w:rPr>
      </w:pPr>
      <w:r>
        <w:rPr>
          <w:rFonts w:ascii="Cambria" w:hAnsi="Cambria"/>
          <w:sz w:val="22"/>
          <w:szCs w:val="22"/>
        </w:rPr>
        <w:tab/>
      </w:r>
    </w:p>
    <w:sectPr w:rsidR="00B51484" w:rsidSect="00B51484">
      <w:headerReference w:type="default" r:id="rId8"/>
      <w:footerReference w:type="default" r:id="rId9"/>
      <w:pgSz w:w="11907" w:h="16840" w:code="9"/>
      <w:pgMar w:top="1134" w:right="425" w:bottom="1134" w:left="1134" w:header="737"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484" w:rsidRDefault="00831825">
      <w:r>
        <w:separator/>
      </w:r>
    </w:p>
  </w:endnote>
  <w:endnote w:type="continuationSeparator" w:id="1">
    <w:p w:rsidR="00B51484" w:rsidRDefault="00831825">
      <w:r>
        <w:continuationSeparator/>
      </w:r>
    </w:p>
  </w:endnote>
</w:endnotes>
</file>

<file path=word/fontTable.xml><?xml version="1.0" encoding="utf-8"?>
<w:fonts xmlns:r="http://schemas.openxmlformats.org/officeDocument/2006/relationships" xmlns:w="http://schemas.openxmlformats.org/wordprocessingml/2006/main">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MKIOP+TimesNewRoman">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84" w:rsidRDefault="00B51484">
    <w:pPr>
      <w:pStyle w:val="Rodap"/>
      <w:pBdr>
        <w:bottom w:val="single" w:sz="12" w:space="1" w:color="auto"/>
      </w:pBdr>
      <w:jc w:val="center"/>
      <w:rPr>
        <w:rFonts w:ascii="Arial" w:hAnsi="Arial" w:cs="Arial"/>
        <w:sz w:val="18"/>
        <w:szCs w:val="18"/>
      </w:rPr>
    </w:pPr>
  </w:p>
  <w:p w:rsidR="00B51484" w:rsidRDefault="00B514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484" w:rsidRDefault="00831825">
      <w:r>
        <w:separator/>
      </w:r>
    </w:p>
  </w:footnote>
  <w:footnote w:type="continuationSeparator" w:id="1">
    <w:p w:rsidR="00B51484" w:rsidRDefault="00831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84" w:rsidRDefault="00BB4D3E">
    <w:pPr>
      <w:pStyle w:val="Cabealho"/>
      <w:rPr>
        <w:rFonts w:ascii="Arial" w:hAnsi="Arial" w:cs="Arial"/>
      </w:rPr>
    </w:pPr>
    <w:r w:rsidRPr="00BB4D3E">
      <w:rPr>
        <w:noProof/>
      </w:rPr>
      <w:pict>
        <v:shapetype id="_x0000_t202" coordsize="21600,21600" o:spt="202" path="m,l,21600r21600,l21600,xe">
          <v:stroke joinstyle="miter"/>
          <v:path gradientshapeok="t" o:connecttype="rect"/>
        </v:shapetype>
        <v:shape id="_x0000_s2049" type="#_x0000_t202" style="position:absolute;margin-left:54pt;margin-top:-.65pt;width:371.4pt;height:54pt;z-index:251657728" filled="f" stroked="f">
          <v:textbox>
            <w:txbxContent>
              <w:p w:rsidR="00B51484" w:rsidRDefault="00831825">
                <w:pPr>
                  <w:rPr>
                    <w:rFonts w:ascii="Cambria" w:hAnsi="Cambria" w:cs="Cambria"/>
                    <w:b/>
                    <w:bCs/>
                    <w:sz w:val="28"/>
                    <w:szCs w:val="28"/>
                  </w:rPr>
                </w:pPr>
                <w:r>
                  <w:rPr>
                    <w:rFonts w:ascii="Cambria" w:hAnsi="Cambria" w:cs="Cambria"/>
                    <w:b/>
                    <w:bCs/>
                    <w:sz w:val="28"/>
                    <w:szCs w:val="28"/>
                  </w:rPr>
                  <w:t xml:space="preserve">ESTADO DE SANTA CATARINA </w:t>
                </w:r>
              </w:p>
              <w:p w:rsidR="00B51484" w:rsidRDefault="00831825">
                <w:pPr>
                  <w:rPr>
                    <w:rFonts w:ascii="Cambria" w:hAnsi="Cambria" w:cs="Cambria"/>
                  </w:rPr>
                </w:pPr>
                <w:r>
                  <w:rPr>
                    <w:rFonts w:ascii="Cambria" w:hAnsi="Cambria" w:cs="Cambria"/>
                    <w:b/>
                    <w:bCs/>
                    <w:sz w:val="28"/>
                    <w:szCs w:val="28"/>
                  </w:rPr>
                  <w:t>MUNICÍPIO DE PAULO LOPES</w:t>
                </w:r>
                <w:r>
                  <w:rPr>
                    <w:rFonts w:ascii="Cambria" w:hAnsi="Cambria" w:cs="Cambria"/>
                  </w:rPr>
                  <w:t xml:space="preserve"> </w:t>
                </w:r>
              </w:p>
            </w:txbxContent>
          </v:textbox>
        </v:shape>
      </w:pict>
    </w:r>
    <w:r w:rsidR="00B51484">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7.5pt" o:ole="">
          <v:imagedata r:id="rId1" o:title=""/>
        </v:shape>
        <o:OLEObject Type="Embed" ProgID="PBrush" ShapeID="_x0000_i1025" DrawAspect="Content" ObjectID="_1593239690"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1"/>
    <w:lvl w:ilvl="0">
      <w:start w:val="1"/>
      <w:numFmt w:val="lowerLetter"/>
      <w:lvlText w:val="%1."/>
      <w:lvlJc w:val="left"/>
      <w:pPr>
        <w:tabs>
          <w:tab w:val="num" w:pos="1776"/>
        </w:tabs>
        <w:ind w:left="1776" w:hanging="360"/>
      </w:pPr>
    </w:lvl>
  </w:abstractNum>
  <w:abstractNum w:abstractNumId="1">
    <w:nsid w:val="00000003"/>
    <w:multiLevelType w:val="singleLevel"/>
    <w:tmpl w:val="00000003"/>
    <w:name w:val="WW8Num12"/>
    <w:lvl w:ilvl="0">
      <w:start w:val="1"/>
      <w:numFmt w:val="lowerLetter"/>
      <w:lvlText w:val="%1."/>
      <w:lvlJc w:val="left"/>
      <w:pPr>
        <w:tabs>
          <w:tab w:val="num" w:pos="1776"/>
        </w:tabs>
        <w:ind w:left="1776" w:hanging="360"/>
      </w:pPr>
    </w:lvl>
  </w:abstractNum>
  <w:abstractNum w:abstractNumId="2">
    <w:nsid w:val="00000004"/>
    <w:multiLevelType w:val="singleLevel"/>
    <w:tmpl w:val="00000004"/>
    <w:name w:val="WW8Num16"/>
    <w:lvl w:ilvl="0">
      <w:start w:val="1"/>
      <w:numFmt w:val="lowerLetter"/>
      <w:lvlText w:val="%1."/>
      <w:lvlJc w:val="left"/>
      <w:pPr>
        <w:tabs>
          <w:tab w:val="num" w:pos="960"/>
        </w:tabs>
        <w:ind w:left="960" w:hanging="360"/>
      </w:pPr>
    </w:lvl>
  </w:abstractNum>
  <w:abstractNum w:abstractNumId="3">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cs="Wide Latin" w:hint="default"/>
        <w:color w:val="auto"/>
        <w:sz w:val="20"/>
        <w:szCs w:val="2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5F707FA"/>
    <w:multiLevelType w:val="hybridMultilevel"/>
    <w:tmpl w:val="74DC82A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0E1A34E8"/>
    <w:multiLevelType w:val="hybridMultilevel"/>
    <w:tmpl w:val="E49EFE20"/>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173E47BF"/>
    <w:multiLevelType w:val="multilevel"/>
    <w:tmpl w:val="A26ECE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E22826"/>
    <w:multiLevelType w:val="hybridMultilevel"/>
    <w:tmpl w:val="C66C9972"/>
    <w:lvl w:ilvl="0" w:tplc="1DF24E78">
      <w:start w:val="1"/>
      <w:numFmt w:val="decimal"/>
      <w:lvlText w:val="%1)"/>
      <w:lvlJc w:val="left"/>
      <w:pPr>
        <w:tabs>
          <w:tab w:val="num" w:pos="1494"/>
        </w:tabs>
        <w:ind w:left="1494" w:hanging="360"/>
      </w:pPr>
      <w:rPr>
        <w:rFonts w:hint="default"/>
      </w:rPr>
    </w:lvl>
    <w:lvl w:ilvl="1" w:tplc="04160019">
      <w:start w:val="1"/>
      <w:numFmt w:val="lowerLetter"/>
      <w:lvlText w:val="%2."/>
      <w:lvlJc w:val="left"/>
      <w:pPr>
        <w:tabs>
          <w:tab w:val="num" w:pos="2214"/>
        </w:tabs>
        <w:ind w:left="2214" w:hanging="360"/>
      </w:pPr>
    </w:lvl>
    <w:lvl w:ilvl="2" w:tplc="0416001B">
      <w:start w:val="1"/>
      <w:numFmt w:val="lowerRoman"/>
      <w:lvlText w:val="%3."/>
      <w:lvlJc w:val="right"/>
      <w:pPr>
        <w:tabs>
          <w:tab w:val="num" w:pos="2934"/>
        </w:tabs>
        <w:ind w:left="2934" w:hanging="180"/>
      </w:pPr>
    </w:lvl>
    <w:lvl w:ilvl="3" w:tplc="0416000F">
      <w:start w:val="1"/>
      <w:numFmt w:val="decimal"/>
      <w:lvlText w:val="%4."/>
      <w:lvlJc w:val="left"/>
      <w:pPr>
        <w:tabs>
          <w:tab w:val="num" w:pos="3654"/>
        </w:tabs>
        <w:ind w:left="3654" w:hanging="360"/>
      </w:pPr>
    </w:lvl>
    <w:lvl w:ilvl="4" w:tplc="04160019">
      <w:start w:val="1"/>
      <w:numFmt w:val="lowerLetter"/>
      <w:lvlText w:val="%5."/>
      <w:lvlJc w:val="left"/>
      <w:pPr>
        <w:tabs>
          <w:tab w:val="num" w:pos="4374"/>
        </w:tabs>
        <w:ind w:left="4374" w:hanging="360"/>
      </w:pPr>
    </w:lvl>
    <w:lvl w:ilvl="5" w:tplc="0416001B">
      <w:start w:val="1"/>
      <w:numFmt w:val="lowerRoman"/>
      <w:lvlText w:val="%6."/>
      <w:lvlJc w:val="right"/>
      <w:pPr>
        <w:tabs>
          <w:tab w:val="num" w:pos="5094"/>
        </w:tabs>
        <w:ind w:left="5094" w:hanging="180"/>
      </w:pPr>
    </w:lvl>
    <w:lvl w:ilvl="6" w:tplc="0416000F">
      <w:start w:val="1"/>
      <w:numFmt w:val="decimal"/>
      <w:lvlText w:val="%7."/>
      <w:lvlJc w:val="left"/>
      <w:pPr>
        <w:tabs>
          <w:tab w:val="num" w:pos="5814"/>
        </w:tabs>
        <w:ind w:left="5814" w:hanging="360"/>
      </w:pPr>
    </w:lvl>
    <w:lvl w:ilvl="7" w:tplc="04160019">
      <w:start w:val="1"/>
      <w:numFmt w:val="lowerLetter"/>
      <w:lvlText w:val="%8."/>
      <w:lvlJc w:val="left"/>
      <w:pPr>
        <w:tabs>
          <w:tab w:val="num" w:pos="6534"/>
        </w:tabs>
        <w:ind w:left="6534" w:hanging="360"/>
      </w:pPr>
    </w:lvl>
    <w:lvl w:ilvl="8" w:tplc="0416001B">
      <w:start w:val="1"/>
      <w:numFmt w:val="lowerRoman"/>
      <w:lvlText w:val="%9."/>
      <w:lvlJc w:val="right"/>
      <w:pPr>
        <w:tabs>
          <w:tab w:val="num" w:pos="7254"/>
        </w:tabs>
        <w:ind w:left="7254" w:hanging="180"/>
      </w:pPr>
    </w:lvl>
  </w:abstractNum>
  <w:abstractNum w:abstractNumId="8">
    <w:nsid w:val="1FE264AD"/>
    <w:multiLevelType w:val="multilevel"/>
    <w:tmpl w:val="3D1CD5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285E25"/>
    <w:multiLevelType w:val="hybridMultilevel"/>
    <w:tmpl w:val="488C8070"/>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nsid w:val="21FC7894"/>
    <w:multiLevelType w:val="hybridMultilevel"/>
    <w:tmpl w:val="25B6109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2F842D3"/>
    <w:multiLevelType w:val="hybridMultilevel"/>
    <w:tmpl w:val="ACA83A5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nsid w:val="3A871671"/>
    <w:multiLevelType w:val="hybridMultilevel"/>
    <w:tmpl w:val="62722EA6"/>
    <w:lvl w:ilvl="0" w:tplc="0416000D">
      <w:start w:val="1"/>
      <w:numFmt w:val="bullet"/>
      <w:lvlText w:val=""/>
      <w:lvlJc w:val="left"/>
      <w:pPr>
        <w:tabs>
          <w:tab w:val="num" w:pos="417"/>
        </w:tabs>
        <w:ind w:left="417" w:hanging="360"/>
      </w:pPr>
      <w:rPr>
        <w:rFonts w:ascii="Wingdings" w:hAnsi="Wingdings" w:cs="Wingdings" w:hint="default"/>
      </w:rPr>
    </w:lvl>
    <w:lvl w:ilvl="1" w:tplc="04160003">
      <w:start w:val="1"/>
      <w:numFmt w:val="bullet"/>
      <w:lvlText w:val="o"/>
      <w:lvlJc w:val="left"/>
      <w:pPr>
        <w:tabs>
          <w:tab w:val="num" w:pos="1137"/>
        </w:tabs>
        <w:ind w:left="1137" w:hanging="360"/>
      </w:pPr>
      <w:rPr>
        <w:rFonts w:ascii="Courier New" w:hAnsi="Courier New" w:cs="Courier New" w:hint="default"/>
      </w:rPr>
    </w:lvl>
    <w:lvl w:ilvl="2" w:tplc="04160005">
      <w:start w:val="1"/>
      <w:numFmt w:val="bullet"/>
      <w:lvlText w:val=""/>
      <w:lvlJc w:val="left"/>
      <w:pPr>
        <w:tabs>
          <w:tab w:val="num" w:pos="1857"/>
        </w:tabs>
        <w:ind w:left="1857" w:hanging="360"/>
      </w:pPr>
      <w:rPr>
        <w:rFonts w:ascii="Wingdings" w:hAnsi="Wingdings" w:cs="Wingdings" w:hint="default"/>
      </w:rPr>
    </w:lvl>
    <w:lvl w:ilvl="3" w:tplc="04160001">
      <w:start w:val="1"/>
      <w:numFmt w:val="bullet"/>
      <w:lvlText w:val=""/>
      <w:lvlJc w:val="left"/>
      <w:pPr>
        <w:tabs>
          <w:tab w:val="num" w:pos="2577"/>
        </w:tabs>
        <w:ind w:left="2577" w:hanging="360"/>
      </w:pPr>
      <w:rPr>
        <w:rFonts w:ascii="Symbol" w:hAnsi="Symbol" w:cs="Symbol" w:hint="default"/>
      </w:rPr>
    </w:lvl>
    <w:lvl w:ilvl="4" w:tplc="04160003">
      <w:start w:val="1"/>
      <w:numFmt w:val="bullet"/>
      <w:lvlText w:val="o"/>
      <w:lvlJc w:val="left"/>
      <w:pPr>
        <w:tabs>
          <w:tab w:val="num" w:pos="3297"/>
        </w:tabs>
        <w:ind w:left="3297" w:hanging="360"/>
      </w:pPr>
      <w:rPr>
        <w:rFonts w:ascii="Courier New" w:hAnsi="Courier New" w:cs="Courier New" w:hint="default"/>
      </w:rPr>
    </w:lvl>
    <w:lvl w:ilvl="5" w:tplc="04160005">
      <w:start w:val="1"/>
      <w:numFmt w:val="bullet"/>
      <w:lvlText w:val=""/>
      <w:lvlJc w:val="left"/>
      <w:pPr>
        <w:tabs>
          <w:tab w:val="num" w:pos="4017"/>
        </w:tabs>
        <w:ind w:left="4017" w:hanging="360"/>
      </w:pPr>
      <w:rPr>
        <w:rFonts w:ascii="Wingdings" w:hAnsi="Wingdings" w:cs="Wingdings" w:hint="default"/>
      </w:rPr>
    </w:lvl>
    <w:lvl w:ilvl="6" w:tplc="04160001">
      <w:start w:val="1"/>
      <w:numFmt w:val="bullet"/>
      <w:lvlText w:val=""/>
      <w:lvlJc w:val="left"/>
      <w:pPr>
        <w:tabs>
          <w:tab w:val="num" w:pos="4737"/>
        </w:tabs>
        <w:ind w:left="4737" w:hanging="360"/>
      </w:pPr>
      <w:rPr>
        <w:rFonts w:ascii="Symbol" w:hAnsi="Symbol" w:cs="Symbol" w:hint="default"/>
      </w:rPr>
    </w:lvl>
    <w:lvl w:ilvl="7" w:tplc="04160003">
      <w:start w:val="1"/>
      <w:numFmt w:val="bullet"/>
      <w:lvlText w:val="o"/>
      <w:lvlJc w:val="left"/>
      <w:pPr>
        <w:tabs>
          <w:tab w:val="num" w:pos="5457"/>
        </w:tabs>
        <w:ind w:left="5457" w:hanging="360"/>
      </w:pPr>
      <w:rPr>
        <w:rFonts w:ascii="Courier New" w:hAnsi="Courier New" w:cs="Courier New" w:hint="default"/>
      </w:rPr>
    </w:lvl>
    <w:lvl w:ilvl="8" w:tplc="04160005">
      <w:start w:val="1"/>
      <w:numFmt w:val="bullet"/>
      <w:lvlText w:val=""/>
      <w:lvlJc w:val="left"/>
      <w:pPr>
        <w:tabs>
          <w:tab w:val="num" w:pos="6177"/>
        </w:tabs>
        <w:ind w:left="6177" w:hanging="360"/>
      </w:pPr>
      <w:rPr>
        <w:rFonts w:ascii="Wingdings" w:hAnsi="Wingdings" w:cs="Wingdings" w:hint="default"/>
      </w:rPr>
    </w:lvl>
  </w:abstractNum>
  <w:abstractNum w:abstractNumId="13">
    <w:nsid w:val="41AA6A24"/>
    <w:multiLevelType w:val="multilevel"/>
    <w:tmpl w:val="882455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30D067D"/>
    <w:multiLevelType w:val="hybridMultilevel"/>
    <w:tmpl w:val="10FCD288"/>
    <w:lvl w:ilvl="0" w:tplc="04160005">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5">
    <w:nsid w:val="435561A0"/>
    <w:multiLevelType w:val="multilevel"/>
    <w:tmpl w:val="B0A0759A"/>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43F61F4"/>
    <w:multiLevelType w:val="hybridMultilevel"/>
    <w:tmpl w:val="CEC28C30"/>
    <w:lvl w:ilvl="0" w:tplc="80FA9C7C">
      <w:start w:val="1"/>
      <w:numFmt w:val="decimal"/>
      <w:lvlText w:val="%1)"/>
      <w:lvlJc w:val="left"/>
      <w:pPr>
        <w:tabs>
          <w:tab w:val="num" w:pos="1636"/>
        </w:tabs>
        <w:ind w:left="1636" w:hanging="360"/>
      </w:pPr>
      <w:rPr>
        <w:rFonts w:hint="default"/>
      </w:rPr>
    </w:lvl>
    <w:lvl w:ilvl="1" w:tplc="04160019">
      <w:start w:val="1"/>
      <w:numFmt w:val="lowerLetter"/>
      <w:lvlText w:val="%2."/>
      <w:lvlJc w:val="left"/>
      <w:pPr>
        <w:tabs>
          <w:tab w:val="num" w:pos="2214"/>
        </w:tabs>
        <w:ind w:left="2214" w:hanging="360"/>
      </w:pPr>
    </w:lvl>
    <w:lvl w:ilvl="2" w:tplc="0416001B">
      <w:start w:val="1"/>
      <w:numFmt w:val="lowerRoman"/>
      <w:lvlText w:val="%3."/>
      <w:lvlJc w:val="right"/>
      <w:pPr>
        <w:tabs>
          <w:tab w:val="num" w:pos="2934"/>
        </w:tabs>
        <w:ind w:left="2934" w:hanging="180"/>
      </w:pPr>
    </w:lvl>
    <w:lvl w:ilvl="3" w:tplc="0416000F">
      <w:start w:val="1"/>
      <w:numFmt w:val="decimal"/>
      <w:lvlText w:val="%4."/>
      <w:lvlJc w:val="left"/>
      <w:pPr>
        <w:tabs>
          <w:tab w:val="num" w:pos="3654"/>
        </w:tabs>
        <w:ind w:left="3654" w:hanging="360"/>
      </w:pPr>
    </w:lvl>
    <w:lvl w:ilvl="4" w:tplc="04160019">
      <w:start w:val="1"/>
      <w:numFmt w:val="lowerLetter"/>
      <w:lvlText w:val="%5."/>
      <w:lvlJc w:val="left"/>
      <w:pPr>
        <w:tabs>
          <w:tab w:val="num" w:pos="4374"/>
        </w:tabs>
        <w:ind w:left="4374" w:hanging="360"/>
      </w:pPr>
    </w:lvl>
    <w:lvl w:ilvl="5" w:tplc="0416001B">
      <w:start w:val="1"/>
      <w:numFmt w:val="lowerRoman"/>
      <w:lvlText w:val="%6."/>
      <w:lvlJc w:val="right"/>
      <w:pPr>
        <w:tabs>
          <w:tab w:val="num" w:pos="5094"/>
        </w:tabs>
        <w:ind w:left="5094" w:hanging="180"/>
      </w:pPr>
    </w:lvl>
    <w:lvl w:ilvl="6" w:tplc="0416000F">
      <w:start w:val="1"/>
      <w:numFmt w:val="decimal"/>
      <w:lvlText w:val="%7."/>
      <w:lvlJc w:val="left"/>
      <w:pPr>
        <w:tabs>
          <w:tab w:val="num" w:pos="5814"/>
        </w:tabs>
        <w:ind w:left="5814" w:hanging="360"/>
      </w:pPr>
    </w:lvl>
    <w:lvl w:ilvl="7" w:tplc="04160019">
      <w:start w:val="1"/>
      <w:numFmt w:val="lowerLetter"/>
      <w:lvlText w:val="%8."/>
      <w:lvlJc w:val="left"/>
      <w:pPr>
        <w:tabs>
          <w:tab w:val="num" w:pos="6534"/>
        </w:tabs>
        <w:ind w:left="6534" w:hanging="360"/>
      </w:pPr>
    </w:lvl>
    <w:lvl w:ilvl="8" w:tplc="0416001B">
      <w:start w:val="1"/>
      <w:numFmt w:val="lowerRoman"/>
      <w:lvlText w:val="%9."/>
      <w:lvlJc w:val="right"/>
      <w:pPr>
        <w:tabs>
          <w:tab w:val="num" w:pos="7254"/>
        </w:tabs>
        <w:ind w:left="7254" w:hanging="180"/>
      </w:pPr>
    </w:lvl>
  </w:abstractNum>
  <w:abstractNum w:abstractNumId="17">
    <w:nsid w:val="49102173"/>
    <w:multiLevelType w:val="hybridMultilevel"/>
    <w:tmpl w:val="D0D2A42C"/>
    <w:lvl w:ilvl="0" w:tplc="BF7A4BBC">
      <w:start w:val="1"/>
      <w:numFmt w:val="decimal"/>
      <w:lvlText w:val="%1)"/>
      <w:lvlJc w:val="left"/>
      <w:pPr>
        <w:tabs>
          <w:tab w:val="num" w:pos="1494"/>
        </w:tabs>
        <w:ind w:left="1494" w:hanging="360"/>
      </w:pPr>
      <w:rPr>
        <w:rFonts w:hint="default"/>
      </w:rPr>
    </w:lvl>
    <w:lvl w:ilvl="1" w:tplc="04160019">
      <w:start w:val="1"/>
      <w:numFmt w:val="lowerLetter"/>
      <w:lvlText w:val="%2."/>
      <w:lvlJc w:val="left"/>
      <w:pPr>
        <w:tabs>
          <w:tab w:val="num" w:pos="2214"/>
        </w:tabs>
        <w:ind w:left="2214" w:hanging="360"/>
      </w:pPr>
    </w:lvl>
    <w:lvl w:ilvl="2" w:tplc="0416001B">
      <w:start w:val="1"/>
      <w:numFmt w:val="lowerRoman"/>
      <w:lvlText w:val="%3."/>
      <w:lvlJc w:val="right"/>
      <w:pPr>
        <w:tabs>
          <w:tab w:val="num" w:pos="2934"/>
        </w:tabs>
        <w:ind w:left="2934" w:hanging="180"/>
      </w:pPr>
    </w:lvl>
    <w:lvl w:ilvl="3" w:tplc="0416000F">
      <w:start w:val="1"/>
      <w:numFmt w:val="decimal"/>
      <w:lvlText w:val="%4."/>
      <w:lvlJc w:val="left"/>
      <w:pPr>
        <w:tabs>
          <w:tab w:val="num" w:pos="3654"/>
        </w:tabs>
        <w:ind w:left="3654" w:hanging="360"/>
      </w:pPr>
    </w:lvl>
    <w:lvl w:ilvl="4" w:tplc="04160019">
      <w:start w:val="1"/>
      <w:numFmt w:val="lowerLetter"/>
      <w:lvlText w:val="%5."/>
      <w:lvlJc w:val="left"/>
      <w:pPr>
        <w:tabs>
          <w:tab w:val="num" w:pos="4374"/>
        </w:tabs>
        <w:ind w:left="4374" w:hanging="360"/>
      </w:pPr>
    </w:lvl>
    <w:lvl w:ilvl="5" w:tplc="0416001B">
      <w:start w:val="1"/>
      <w:numFmt w:val="lowerRoman"/>
      <w:lvlText w:val="%6."/>
      <w:lvlJc w:val="right"/>
      <w:pPr>
        <w:tabs>
          <w:tab w:val="num" w:pos="5094"/>
        </w:tabs>
        <w:ind w:left="5094" w:hanging="180"/>
      </w:pPr>
    </w:lvl>
    <w:lvl w:ilvl="6" w:tplc="0416000F">
      <w:start w:val="1"/>
      <w:numFmt w:val="decimal"/>
      <w:lvlText w:val="%7."/>
      <w:lvlJc w:val="left"/>
      <w:pPr>
        <w:tabs>
          <w:tab w:val="num" w:pos="5814"/>
        </w:tabs>
        <w:ind w:left="5814" w:hanging="360"/>
      </w:pPr>
    </w:lvl>
    <w:lvl w:ilvl="7" w:tplc="04160019">
      <w:start w:val="1"/>
      <w:numFmt w:val="lowerLetter"/>
      <w:lvlText w:val="%8."/>
      <w:lvlJc w:val="left"/>
      <w:pPr>
        <w:tabs>
          <w:tab w:val="num" w:pos="6534"/>
        </w:tabs>
        <w:ind w:left="6534" w:hanging="360"/>
      </w:pPr>
    </w:lvl>
    <w:lvl w:ilvl="8" w:tplc="0416001B">
      <w:start w:val="1"/>
      <w:numFmt w:val="lowerRoman"/>
      <w:lvlText w:val="%9."/>
      <w:lvlJc w:val="right"/>
      <w:pPr>
        <w:tabs>
          <w:tab w:val="num" w:pos="7254"/>
        </w:tabs>
        <w:ind w:left="7254" w:hanging="180"/>
      </w:pPr>
    </w:lvl>
  </w:abstractNum>
  <w:abstractNum w:abstractNumId="18">
    <w:nsid w:val="493C3A24"/>
    <w:multiLevelType w:val="hybridMultilevel"/>
    <w:tmpl w:val="BF7A6242"/>
    <w:lvl w:ilvl="0" w:tplc="04160017">
      <w:start w:val="4"/>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nsid w:val="500C129D"/>
    <w:multiLevelType w:val="multilevel"/>
    <w:tmpl w:val="93E649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3E77F27"/>
    <w:multiLevelType w:val="hybridMultilevel"/>
    <w:tmpl w:val="211A4B7A"/>
    <w:lvl w:ilvl="0" w:tplc="D1EA7DB6">
      <w:start w:val="1"/>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1">
    <w:nsid w:val="57A7586B"/>
    <w:multiLevelType w:val="hybridMultilevel"/>
    <w:tmpl w:val="71123C0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B440909"/>
    <w:multiLevelType w:val="hybridMultilevel"/>
    <w:tmpl w:val="BC3E0EF4"/>
    <w:lvl w:ilvl="0" w:tplc="C2C6D1F2">
      <w:start w:val="1"/>
      <w:numFmt w:val="bullet"/>
      <w:lvlText w:val=""/>
      <w:lvlJc w:val="left"/>
      <w:pPr>
        <w:tabs>
          <w:tab w:val="num" w:pos="1068"/>
        </w:tabs>
        <w:ind w:left="1068" w:hanging="360"/>
      </w:pPr>
      <w:rPr>
        <w:rFonts w:ascii="Symbol" w:hAnsi="Symbol" w:cs="Symbol" w:hint="default"/>
        <w:color w:val="auto"/>
        <w:sz w:val="24"/>
        <w:szCs w:val="24"/>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3">
    <w:nsid w:val="63381B5F"/>
    <w:multiLevelType w:val="hybridMultilevel"/>
    <w:tmpl w:val="6A3E2DAC"/>
    <w:lvl w:ilvl="0" w:tplc="04160009">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4">
    <w:nsid w:val="6552564D"/>
    <w:multiLevelType w:val="hybridMultilevel"/>
    <w:tmpl w:val="62E8B3BE"/>
    <w:lvl w:ilvl="0" w:tplc="1F324C6C">
      <w:start w:val="1"/>
      <w:numFmt w:val="lowerLetter"/>
      <w:lvlText w:val="%1)"/>
      <w:lvlJc w:val="left"/>
      <w:pPr>
        <w:tabs>
          <w:tab w:val="num" w:pos="1440"/>
        </w:tabs>
        <w:ind w:left="1440" w:hanging="360"/>
      </w:pPr>
      <w:rPr>
        <w:rFonts w:hint="default"/>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25">
    <w:nsid w:val="66F475D5"/>
    <w:multiLevelType w:val="hybridMultilevel"/>
    <w:tmpl w:val="63DA0236"/>
    <w:lvl w:ilvl="0" w:tplc="0D0E1DEC">
      <w:start w:val="1"/>
      <w:numFmt w:val="lowerLetter"/>
      <w:lvlText w:val="%1)"/>
      <w:lvlJc w:val="left"/>
      <w:pPr>
        <w:tabs>
          <w:tab w:val="num" w:pos="1440"/>
        </w:tabs>
        <w:ind w:left="1440" w:hanging="360"/>
      </w:pPr>
      <w:rPr>
        <w:rFonts w:hint="default"/>
      </w:rPr>
    </w:lvl>
    <w:lvl w:ilvl="1" w:tplc="04160019">
      <w:start w:val="1"/>
      <w:numFmt w:val="lowerLetter"/>
      <w:lvlText w:val="%2."/>
      <w:lvlJc w:val="left"/>
      <w:pPr>
        <w:tabs>
          <w:tab w:val="num" w:pos="2160"/>
        </w:tabs>
        <w:ind w:left="2160" w:hanging="360"/>
      </w:pPr>
    </w:lvl>
    <w:lvl w:ilvl="2" w:tplc="0416001B">
      <w:start w:val="1"/>
      <w:numFmt w:val="lowerRoman"/>
      <w:lvlText w:val="%3."/>
      <w:lvlJc w:val="right"/>
      <w:pPr>
        <w:tabs>
          <w:tab w:val="num" w:pos="2880"/>
        </w:tabs>
        <w:ind w:left="2880" w:hanging="180"/>
      </w:pPr>
    </w:lvl>
    <w:lvl w:ilvl="3" w:tplc="0416000F">
      <w:start w:val="1"/>
      <w:numFmt w:val="decimal"/>
      <w:lvlText w:val="%4."/>
      <w:lvlJc w:val="left"/>
      <w:pPr>
        <w:tabs>
          <w:tab w:val="num" w:pos="3600"/>
        </w:tabs>
        <w:ind w:left="3600" w:hanging="360"/>
      </w:pPr>
    </w:lvl>
    <w:lvl w:ilvl="4" w:tplc="04160019">
      <w:start w:val="1"/>
      <w:numFmt w:val="lowerLetter"/>
      <w:lvlText w:val="%5."/>
      <w:lvlJc w:val="left"/>
      <w:pPr>
        <w:tabs>
          <w:tab w:val="num" w:pos="4320"/>
        </w:tabs>
        <w:ind w:left="4320" w:hanging="360"/>
      </w:pPr>
    </w:lvl>
    <w:lvl w:ilvl="5" w:tplc="0416001B">
      <w:start w:val="1"/>
      <w:numFmt w:val="lowerRoman"/>
      <w:lvlText w:val="%6."/>
      <w:lvlJc w:val="right"/>
      <w:pPr>
        <w:tabs>
          <w:tab w:val="num" w:pos="5040"/>
        </w:tabs>
        <w:ind w:left="5040" w:hanging="180"/>
      </w:pPr>
    </w:lvl>
    <w:lvl w:ilvl="6" w:tplc="0416000F">
      <w:start w:val="1"/>
      <w:numFmt w:val="decimal"/>
      <w:lvlText w:val="%7."/>
      <w:lvlJc w:val="left"/>
      <w:pPr>
        <w:tabs>
          <w:tab w:val="num" w:pos="5760"/>
        </w:tabs>
        <w:ind w:left="5760" w:hanging="360"/>
      </w:pPr>
    </w:lvl>
    <w:lvl w:ilvl="7" w:tplc="04160019">
      <w:start w:val="1"/>
      <w:numFmt w:val="lowerLetter"/>
      <w:lvlText w:val="%8."/>
      <w:lvlJc w:val="left"/>
      <w:pPr>
        <w:tabs>
          <w:tab w:val="num" w:pos="6480"/>
        </w:tabs>
        <w:ind w:left="6480" w:hanging="360"/>
      </w:pPr>
    </w:lvl>
    <w:lvl w:ilvl="8" w:tplc="0416001B">
      <w:start w:val="1"/>
      <w:numFmt w:val="lowerRoman"/>
      <w:lvlText w:val="%9."/>
      <w:lvlJc w:val="right"/>
      <w:pPr>
        <w:tabs>
          <w:tab w:val="num" w:pos="7200"/>
        </w:tabs>
        <w:ind w:left="7200" w:hanging="180"/>
      </w:pPr>
    </w:lvl>
  </w:abstractNum>
  <w:abstractNum w:abstractNumId="26">
    <w:nsid w:val="685856C1"/>
    <w:multiLevelType w:val="multilevel"/>
    <w:tmpl w:val="0846E9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8F01E19"/>
    <w:multiLevelType w:val="hybridMultilevel"/>
    <w:tmpl w:val="D932E980"/>
    <w:lvl w:ilvl="0" w:tplc="04160017">
      <w:start w:val="2"/>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nsid w:val="69A47EC4"/>
    <w:multiLevelType w:val="hybridMultilevel"/>
    <w:tmpl w:val="DF36A1DC"/>
    <w:lvl w:ilvl="0" w:tplc="6A3627D0">
      <w:start w:val="1"/>
      <w:numFmt w:val="decimal"/>
      <w:lvlText w:val="%1)"/>
      <w:lvlJc w:val="left"/>
      <w:pPr>
        <w:tabs>
          <w:tab w:val="num" w:pos="1494"/>
        </w:tabs>
        <w:ind w:left="1494" w:hanging="360"/>
      </w:pPr>
      <w:rPr>
        <w:rFonts w:hint="default"/>
      </w:rPr>
    </w:lvl>
    <w:lvl w:ilvl="1" w:tplc="04160019">
      <w:start w:val="1"/>
      <w:numFmt w:val="lowerLetter"/>
      <w:lvlText w:val="%2."/>
      <w:lvlJc w:val="left"/>
      <w:pPr>
        <w:tabs>
          <w:tab w:val="num" w:pos="2214"/>
        </w:tabs>
        <w:ind w:left="2214" w:hanging="360"/>
      </w:pPr>
    </w:lvl>
    <w:lvl w:ilvl="2" w:tplc="0416001B">
      <w:start w:val="1"/>
      <w:numFmt w:val="lowerRoman"/>
      <w:lvlText w:val="%3."/>
      <w:lvlJc w:val="right"/>
      <w:pPr>
        <w:tabs>
          <w:tab w:val="num" w:pos="2934"/>
        </w:tabs>
        <w:ind w:left="2934" w:hanging="180"/>
      </w:pPr>
    </w:lvl>
    <w:lvl w:ilvl="3" w:tplc="0416000F">
      <w:start w:val="1"/>
      <w:numFmt w:val="decimal"/>
      <w:lvlText w:val="%4."/>
      <w:lvlJc w:val="left"/>
      <w:pPr>
        <w:tabs>
          <w:tab w:val="num" w:pos="3654"/>
        </w:tabs>
        <w:ind w:left="3654" w:hanging="360"/>
      </w:pPr>
    </w:lvl>
    <w:lvl w:ilvl="4" w:tplc="04160019">
      <w:start w:val="1"/>
      <w:numFmt w:val="lowerLetter"/>
      <w:lvlText w:val="%5."/>
      <w:lvlJc w:val="left"/>
      <w:pPr>
        <w:tabs>
          <w:tab w:val="num" w:pos="4374"/>
        </w:tabs>
        <w:ind w:left="4374" w:hanging="360"/>
      </w:pPr>
    </w:lvl>
    <w:lvl w:ilvl="5" w:tplc="0416001B">
      <w:start w:val="1"/>
      <w:numFmt w:val="lowerRoman"/>
      <w:lvlText w:val="%6."/>
      <w:lvlJc w:val="right"/>
      <w:pPr>
        <w:tabs>
          <w:tab w:val="num" w:pos="5094"/>
        </w:tabs>
        <w:ind w:left="5094" w:hanging="180"/>
      </w:pPr>
    </w:lvl>
    <w:lvl w:ilvl="6" w:tplc="0416000F">
      <w:start w:val="1"/>
      <w:numFmt w:val="decimal"/>
      <w:lvlText w:val="%7."/>
      <w:lvlJc w:val="left"/>
      <w:pPr>
        <w:tabs>
          <w:tab w:val="num" w:pos="5814"/>
        </w:tabs>
        <w:ind w:left="5814" w:hanging="360"/>
      </w:pPr>
    </w:lvl>
    <w:lvl w:ilvl="7" w:tplc="04160019">
      <w:start w:val="1"/>
      <w:numFmt w:val="lowerLetter"/>
      <w:lvlText w:val="%8."/>
      <w:lvlJc w:val="left"/>
      <w:pPr>
        <w:tabs>
          <w:tab w:val="num" w:pos="6534"/>
        </w:tabs>
        <w:ind w:left="6534" w:hanging="360"/>
      </w:pPr>
    </w:lvl>
    <w:lvl w:ilvl="8" w:tplc="0416001B">
      <w:start w:val="1"/>
      <w:numFmt w:val="lowerRoman"/>
      <w:lvlText w:val="%9."/>
      <w:lvlJc w:val="right"/>
      <w:pPr>
        <w:tabs>
          <w:tab w:val="num" w:pos="7254"/>
        </w:tabs>
        <w:ind w:left="7254" w:hanging="180"/>
      </w:pPr>
    </w:lvl>
  </w:abstractNum>
  <w:abstractNum w:abstractNumId="29">
    <w:nsid w:val="69DD1A18"/>
    <w:multiLevelType w:val="hybridMultilevel"/>
    <w:tmpl w:val="FA82D48C"/>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nsid w:val="6C1E0D6F"/>
    <w:multiLevelType w:val="hybridMultilevel"/>
    <w:tmpl w:val="6AD4E56A"/>
    <w:lvl w:ilvl="0" w:tplc="C40ECBC2">
      <w:numFmt w:val="bullet"/>
      <w:lvlText w:val=""/>
      <w:lvlJc w:val="left"/>
      <w:pPr>
        <w:tabs>
          <w:tab w:val="num" w:pos="1500"/>
        </w:tabs>
        <w:ind w:left="1500" w:hanging="360"/>
      </w:pPr>
      <w:rPr>
        <w:rFonts w:ascii="Symbol" w:eastAsia="MS Mincho" w:hAnsi="Symbol" w:hint="default"/>
      </w:rPr>
    </w:lvl>
    <w:lvl w:ilvl="1" w:tplc="04160003">
      <w:start w:val="1"/>
      <w:numFmt w:val="bullet"/>
      <w:lvlText w:val="o"/>
      <w:lvlJc w:val="left"/>
      <w:pPr>
        <w:tabs>
          <w:tab w:val="num" w:pos="2220"/>
        </w:tabs>
        <w:ind w:left="2220" w:hanging="360"/>
      </w:pPr>
      <w:rPr>
        <w:rFonts w:ascii="Courier New" w:hAnsi="Courier New" w:cs="Courier New" w:hint="default"/>
      </w:rPr>
    </w:lvl>
    <w:lvl w:ilvl="2" w:tplc="04160005">
      <w:start w:val="1"/>
      <w:numFmt w:val="bullet"/>
      <w:lvlText w:val=""/>
      <w:lvlJc w:val="left"/>
      <w:pPr>
        <w:tabs>
          <w:tab w:val="num" w:pos="2940"/>
        </w:tabs>
        <w:ind w:left="2940" w:hanging="360"/>
      </w:pPr>
      <w:rPr>
        <w:rFonts w:ascii="Wingdings" w:hAnsi="Wingdings" w:cs="Wingdings" w:hint="default"/>
      </w:rPr>
    </w:lvl>
    <w:lvl w:ilvl="3" w:tplc="04160001">
      <w:start w:val="1"/>
      <w:numFmt w:val="bullet"/>
      <w:lvlText w:val=""/>
      <w:lvlJc w:val="left"/>
      <w:pPr>
        <w:tabs>
          <w:tab w:val="num" w:pos="3660"/>
        </w:tabs>
        <w:ind w:left="3660" w:hanging="360"/>
      </w:pPr>
      <w:rPr>
        <w:rFonts w:ascii="Symbol" w:hAnsi="Symbol" w:cs="Symbol" w:hint="default"/>
      </w:rPr>
    </w:lvl>
    <w:lvl w:ilvl="4" w:tplc="04160003">
      <w:start w:val="1"/>
      <w:numFmt w:val="bullet"/>
      <w:lvlText w:val="o"/>
      <w:lvlJc w:val="left"/>
      <w:pPr>
        <w:tabs>
          <w:tab w:val="num" w:pos="4380"/>
        </w:tabs>
        <w:ind w:left="4380" w:hanging="360"/>
      </w:pPr>
      <w:rPr>
        <w:rFonts w:ascii="Courier New" w:hAnsi="Courier New" w:cs="Courier New" w:hint="default"/>
      </w:rPr>
    </w:lvl>
    <w:lvl w:ilvl="5" w:tplc="04160005">
      <w:start w:val="1"/>
      <w:numFmt w:val="bullet"/>
      <w:lvlText w:val=""/>
      <w:lvlJc w:val="left"/>
      <w:pPr>
        <w:tabs>
          <w:tab w:val="num" w:pos="5100"/>
        </w:tabs>
        <w:ind w:left="5100" w:hanging="360"/>
      </w:pPr>
      <w:rPr>
        <w:rFonts w:ascii="Wingdings" w:hAnsi="Wingdings" w:cs="Wingdings" w:hint="default"/>
      </w:rPr>
    </w:lvl>
    <w:lvl w:ilvl="6" w:tplc="04160001">
      <w:start w:val="1"/>
      <w:numFmt w:val="bullet"/>
      <w:lvlText w:val=""/>
      <w:lvlJc w:val="left"/>
      <w:pPr>
        <w:tabs>
          <w:tab w:val="num" w:pos="5820"/>
        </w:tabs>
        <w:ind w:left="5820" w:hanging="360"/>
      </w:pPr>
      <w:rPr>
        <w:rFonts w:ascii="Symbol" w:hAnsi="Symbol" w:cs="Symbol" w:hint="default"/>
      </w:rPr>
    </w:lvl>
    <w:lvl w:ilvl="7" w:tplc="04160003">
      <w:start w:val="1"/>
      <w:numFmt w:val="bullet"/>
      <w:lvlText w:val="o"/>
      <w:lvlJc w:val="left"/>
      <w:pPr>
        <w:tabs>
          <w:tab w:val="num" w:pos="6540"/>
        </w:tabs>
        <w:ind w:left="6540" w:hanging="360"/>
      </w:pPr>
      <w:rPr>
        <w:rFonts w:ascii="Courier New" w:hAnsi="Courier New" w:cs="Courier New" w:hint="default"/>
      </w:rPr>
    </w:lvl>
    <w:lvl w:ilvl="8" w:tplc="04160005">
      <w:start w:val="1"/>
      <w:numFmt w:val="bullet"/>
      <w:lvlText w:val=""/>
      <w:lvlJc w:val="left"/>
      <w:pPr>
        <w:tabs>
          <w:tab w:val="num" w:pos="7260"/>
        </w:tabs>
        <w:ind w:left="7260" w:hanging="360"/>
      </w:pPr>
      <w:rPr>
        <w:rFonts w:ascii="Wingdings" w:hAnsi="Wingdings" w:cs="Wingdings" w:hint="default"/>
      </w:rPr>
    </w:lvl>
  </w:abstractNum>
  <w:abstractNum w:abstractNumId="31">
    <w:nsid w:val="6D6C14C3"/>
    <w:multiLevelType w:val="hybridMultilevel"/>
    <w:tmpl w:val="18C6D37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79E770EB"/>
    <w:multiLevelType w:val="multilevel"/>
    <w:tmpl w:val="51AC93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440"/>
        </w:tabs>
        <w:ind w:left="1440" w:hanging="1440"/>
      </w:pPr>
      <w:rPr>
        <w:rFonts w:hint="default"/>
      </w:rPr>
    </w:lvl>
  </w:abstractNum>
  <w:abstractNum w:abstractNumId="33">
    <w:nsid w:val="7F7E4E0E"/>
    <w:multiLevelType w:val="hybridMultilevel"/>
    <w:tmpl w:val="680CECE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6"/>
  </w:num>
  <w:num w:numId="2">
    <w:abstractNumId w:val="30"/>
  </w:num>
  <w:num w:numId="3">
    <w:abstractNumId w:val="9"/>
  </w:num>
  <w:num w:numId="4">
    <w:abstractNumId w:val="28"/>
  </w:num>
  <w:num w:numId="5">
    <w:abstractNumId w:val="17"/>
  </w:num>
  <w:num w:numId="6">
    <w:abstractNumId w:val="14"/>
  </w:num>
  <w:num w:numId="7">
    <w:abstractNumId w:val="7"/>
  </w:num>
  <w:num w:numId="8">
    <w:abstractNumId w:val="33"/>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9"/>
  </w:num>
  <w:num w:numId="13">
    <w:abstractNumId w:val="23"/>
  </w:num>
  <w:num w:numId="14">
    <w:abstractNumId w:val="24"/>
  </w:num>
  <w:num w:numId="15">
    <w:abstractNumId w:val="25"/>
  </w:num>
  <w:num w:numId="16">
    <w:abstractNumId w:val="26"/>
  </w:num>
  <w:num w:numId="17">
    <w:abstractNumId w:val="13"/>
  </w:num>
  <w:num w:numId="18">
    <w:abstractNumId w:val="19"/>
  </w:num>
  <w:num w:numId="19">
    <w:abstractNumId w:val="27"/>
  </w:num>
  <w:num w:numId="20">
    <w:abstractNumId w:val="18"/>
  </w:num>
  <w:num w:numId="21">
    <w:abstractNumId w:val="32"/>
  </w:num>
  <w:num w:numId="22">
    <w:abstractNumId w:val="3"/>
  </w:num>
  <w:num w:numId="23">
    <w:abstractNumId w:val="22"/>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1"/>
  </w:num>
  <w:num w:numId="29">
    <w:abstractNumId w:val="0"/>
  </w:num>
  <w:num w:numId="30">
    <w:abstractNumId w:val="1"/>
  </w:num>
  <w:num w:numId="31">
    <w:abstractNumId w:val="2"/>
  </w:num>
  <w:num w:numId="32">
    <w:abstractNumId w:val="10"/>
  </w:num>
  <w:num w:numId="33">
    <w:abstractNumId w:val="20"/>
  </w:num>
  <w:num w:numId="34">
    <w:abstractNumId w:val="4"/>
  </w:num>
  <w:num w:numId="35">
    <w:abstractNumId w:val="31"/>
  </w:num>
  <w:num w:numId="36">
    <w:abstractNumId w:val="21"/>
  </w:num>
  <w:num w:numId="37">
    <w:abstractNumId w:val="6"/>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113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useFELayout/>
  </w:compat>
  <w:docVars>
    <w:docVar w:name="AnoLicitacao" w:val="2016"/>
    <w:docVar w:name="AnoProcesso" w:val="2016"/>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90-000"/>
    <w:docVar w:name="Cidade" w:val="Paulo Lopes"/>
    <w:docVar w:name="CNPJ" w:val="82.892.365/0001-32"/>
    <w:docVar w:name="CPFTitular" w:val="715.993.209-91"/>
    <w:docVar w:name="DataAbertura" w:val="05/02/2016"/>
    <w:docVar w:name="DataAdjudicacao" w:val="24 de Fevereiro de 2016"/>
    <w:docVar w:name="DataDecreto" w:val="01/01/1900"/>
    <w:docVar w:name="DataExtensoAdjudicacao" w:val="24 de Fevereiro de 2016"/>
    <w:docVar w:name="DataExtensoHomolog" w:val="24 de Fevereiro de 2016"/>
    <w:docVar w:name="DataExtensoProcesso" w:val="5 de Fevereiro de 2016"/>
    <w:docVar w:name="DataExtensoPublicacao" w:val="5 de Fevereiro de 2016"/>
    <w:docVar w:name="DataFinalRecEnvelope" w:val="05/02/2016"/>
    <w:docVar w:name="DataHomologacao" w:val="24/02/2016"/>
    <w:docVar w:name="DataInicioRecEnvelope" w:val="01/01/1900"/>
    <w:docVar w:name="DataPortaria" w:val="01/01/1900"/>
    <w:docVar w:name="DataProcesso" w:val="05/02/2016"/>
    <w:docVar w:name="DataPublicacao" w:val="05 de Fevereiro de 2016"/>
    <w:docVar w:name="DecretoNomeacao" w:val=" "/>
    <w:docVar w:name="Dotacoes" w:val=" "/>
    <w:docVar w:name="Endereco" w:val="RUA JOSÉ PEREIRA DA SILVA"/>
    <w:docVar w:name="EnderecoEntrega" w:val="PAULO LOPES"/>
    <w:docVar w:name="Fax" w:val="253-0161"/>
    <w:docVar w:name="FonteRecurso" w:val=" "/>
    <w:docVar w:name="FormaJulgamento" w:val="NÃO SE APLICA"/>
    <w:docVar w:name="FormaPgto" w:val="CONFORME EDITAL"/>
    <w:docVar w:name="FormaReajuste" w:val="SEM REAJUSTE"/>
    <w:docVar w:name="HoraAbertura" w:val="09:00"/>
    <w:docVar w:name="HoraFinalRecEnvelope" w:val="09:00"/>
    <w:docVar w:name="HoraInicioRecEnvelope" w:val="00:00"/>
    <w:docVar w:name="ItensLicitacao" w:val="&#10;&#10;Item     Quantidade Unid Nome do Material&#10;   1       100,000 KG       ABACAXI-De primeira qualidade, tamanho e coloração uniforme, sem danos físicos ou mecânicos oriundos do manuseio e transporte. Maturação no ponto apropriado para consumo.  Acondicionada em pacotes de até 5kg.&#10;&#10;   2       400,000 KG       ABÓBORA - KG&#10;Tipo moranga, tamanho médio 1,5Kg, uniforme, sem defeitos, firmes e bem desenvolvidas, livre de terra ou corpos estranhos aderentes a superfície externa. Maturação no ponto apropriado para consumo.  Acondicionada em pacotes de até 10kg.&#10;&#10;&#10;   3       200,000 KG       ABÓBORA CABOTIÁ- Tipo moranga, tamanho médio 1,5Kg, uniforme, sem defeitos, firmes e bem desenvolvidas, livre de terra ou corpos estranhos aderentes a superfície externa. Maturação no ponto apropriado para consumo.  Acondicionada em pacotes de até 10kg&#10;   4       100,000 KG       ABOBRINHA- KG&#10;Boa qualidade, tamanho e coloração uniformes, isenta de materiais terrosos, sem danos físicos e mecânicos oriundos do manuseio e transporte. Acondicionada em pacotes de até 5kg.&#10;&#10;&#10;   5        40,000 KG       AÇÚCAR MASCAVO- Sacos de polietileno leitoso ou transparente, pacotes de 1 kg, devendo conter a identificação do fabricante, data de produção. Deverá apresentar validade mínima de 6 (seis) meses a partir da data de entrega. Ingrediente: açúcar mascavo.&#10;&#10;   6        60,000 PCT     AGRIÃO- 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10;&#10;   7       300,000 KG       AIPIM LIMPO, DESCASCADO E CONGELADO- Alimento de boa qualidade, tamanho e coloração uniformes, isento de materiais terrosos, sem danos físicos e mecânicos oriundos do manuseio e transporte. Limpo e descascado, congelado e acondicionado em pacotes de até 2kg.&#10;&#10;   8       120,000 UNI     ALFACE- 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10;&#10;   9       150,000 PCT     Alho - pct c/ 200 g: Tamanho médio, limpo, não brotado, sem danos fisiológicos ou mecânicos. Embalagem 200g&#10;  10       100,000 KG       ARROZ BRANCO- Polido, longo fino, tipo 1, em sacos plásticos transparentes e atóxicos, limpos, não violados, resistentes. A embalagem de 1kg deverá conter externamente os dados de identificação, procedência, informações nutricionais, número de lote, quantidade do produto, validade mínima de 6 (seis) meses a partir da data de entrega&#10;&#10;  11       100,000 KG       ARROZ PARBOILIIZADO- Tipo 1, longo, constituídos de graus inteiros, com teor de unidade  máxima 15%, isento de sujidades e materiais estranhos. A embalagem de 1kg deverá conter externamente os dados de identificação, procedência, informações nutricionais, número de lote, quantidade do produto.  Deverá apresentar validade mínima de 06 (seis) meses a partir da data de entrega.&#10;&#10;  12      1.200,000 KG       BANANA BRANCA DE 1º QUALIDADE- KG&#10;De primeira qualidade, em pencas, tamanho e coloração uniforme, com polpa firme e intacta, bem desenvolvida, sem danos físicos ou mecânicos oriundos do manuseio e transporte. Acondicionada em pacotes de até 10kg.&#10;&#10;  13       200,000 KG       BATATA DOCE- KG&#10;Lavada, tamanho grande ou médio, uniforme, inteira, sem ferimentos ou defeitos, firmes e com brilho, sem corpos estranhos ou terra aderida. Acondicionada em pacotes de até 10kg.&#10;&#10;&#10;  14       600,000 KG       BATATA INGLESA DE 1ª QUALIDADE- KG&#10;Comum, lavada, tamanho grande ou médio, uniforme, inteira, sem ferimentos ou defeitos, firmes e com brilho, sem corpos estranhos ou terra aderida. Acondicionada em pacotes de até 10kg.&#10;&#10;&#10;  15       600,000 KG       BETERRABA - KG&#10;Sem folhas, primeira, bulbos de tamanhos médios, uniformes, sem ferimentos ou defeitos, ternos sem corpos estranhos ou terra aderida à superfície. Acondicionada em pacotes de até 10kg.&#10;&#10;  16        40,000 KG       BISCOITO AMANTEIGADO- Produto elaborado com ingredientes de boa qualidade. Acondicionado em embalagens plásticas. Contendo no rótulo ingredientes, valor nutricional e especificações conforme determina legislação vigente para o produto. &#10;&#10;  17        40,000 KG       BISCOITO CASEIRO DE MILHO- Produto elaborado com ingredientes de boa qualidade. Acondicionado em embalagens plásticas. Contendo no rótulo ingredientes, valor nutricional e especificações conforme determina legislação vigente para o produto. &#10;&#10;  18        80,000 UND     Brócolis procedente de espécimes vegetais genuínos e sãos, fresco, aroma e cor da espécie e variedade, estar livre de enfermidades, insetos e sujidades, não estar danificado por qualquer lesão de origem física ou mecânica que afete a sua aparência.&#10;  19        40,000 MLH     BROCOLIS CHINÊS - UN&#10;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s, com rachaduras, perfurações e cortes. &#10;&#10;  20       800,000 KG       CEBOLA DE CABEÇA DE 1ª QUALIDADE- KG&#10;Tamanho médio, limpa, não brotada, sem danos fisiológicos ou mecânicos, uniforme, sem ferimentos ou defeitos, tenra e com brilho, intactas, firmes e bem desenvolvidas. Acondicionada em pacotes de até 10kg.&#10;&#10;  21       800,000 KG       CENOURA - KG&#10;Sem folhas, primeira, tamanho médio, uniforme, sem ferimentos ou defeitos, tenras, sem corpos estranhos ou tenros aderida à superfície externa. Acondicionada em pacotes de até 10kg&#10;&#10;  22       800,000 KG       CHUCHU-KGDe primeira, tamanho e colorações uniformes, livres de materiais terrosos, sem danos físicos e mecânicos oriundos do manuseio e transporte. Acondicionada em pacotes de até 10kg&#10;  23        80,000 UND     COUVE FLOR - UN&#10;Constituída de couve de ótima qualidade, sem defeitos, com folhas verdes sem traços de descoloração turgescente, intactas, firmes e bem desenvolvidas. As flores deverão apresentar coloração específica uniformes e típicas da variedade. Não serão permitidos defeitos nas verduras que afetem a sua formação e a sua aparência, estar livre de enfermidades e insetos, não estar danificada por qualquer lesão de origem física ou mecânica que afete a aparência. &#10;&#10;  24       250,000 PCT     COUVE FOLHA- Tipo manteiga de tamanho médio, talo verde ou roxo, inteiros, coloração uniforme e sem manchas bem desenvolvida, firme e intacta, isenta de material terroso e umidade externa anormal, livre de sujidades, parasitas e larvas, sem danos físicos e mecânicos oriundos do manuseio e transporte.&#10;&#10;  25       100,000 KG       DOCE DE BANANA (OUTROS)- Embalagem plástica ou vidro, devendo conter a identificação do fabricante, data de produção e validade e tabela com informação nutricional. Deverá apresentar validade mínima de 2 (dois) meses a partir da data de entrega. &#10;&#10;&#10;  26        80,000 PCT     ESPINAFRE- 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10;  27       150,000 KG       FARINHA DE MANDIOCA-Produto obtido das raízes de mandiocas sadias, devidamente limpas, descascadas, trituradas. Não deverá apresentar misturas, resíduos, impurezas, odor forte e intenso não característico e coloração anormal. &#10;Embalagem primária: Sacos de polietileno transparente, atóxico, pacotes de 1kg, devendo conter a identificação do fabricante, data de produção. Deverá apresentar validade mínima de 4 (quatro) meses a partir da data de entrega. &#10;&#10;  28       100,000 KG       FARINHA DE MILHO-Produto obtido do milho.Embalagem: Sacos de polietileno transparente, atóxico, original de fábrica, pacotes de 1kg, devendo conter a identificação do fabricante, data de produção e validade mínima de 4 (quatro) meses a partir da data de entrega.&#10;&#10;&#10;  29        50,000 KG       FARINHA DE TAPIOCA-Produto obtido da mandioca.Embalagem: Sacos de polietileno transparente, atóxico, original de fábrica, pacotes de 1kg, devendo conter a identificação do fabricante, data de produção e validade mínima de 4 (quatro) meses a partir da data de entrega.&#10;&#10;  30        50,000 KG       FEIJÃO PRETO -Feijão, constituído de, no mínimo, 90% de grãos na cor característica à variedade correspondente, de tamanho e formato naturais, maduros, limpos e secos. Características Técnicas: grupo 1, tipo 1. Isenta de matéria estranha, impurezas, insetos vivos ou mortos. Umidade máxima de 15%. &#10;Embalagem primária: Sacos de polietileno transparente, atóxico, pacotes de 1kg, devendo conter a identificação do fabricante, data de produção. Deverá apresentar validade mínima de 6 (seis) meses a partir da data de entrega. &#10;&#10;  31       700,000 KG       LARANJA MONTENEGRINA-Fresca, tamanho médio, de primeira qualidade, uniformes, sem ferimentos ou defeitos, firmes e com brilho. Maturação no ponto apropriado para consumo. Acondicionada em pacotes de até 10kg.&#10;&#10;  32       700,000 KG       Laranja tipo Pera, fresca, tamanho médio, de primeira qualidade, uniformes, sem ferimentos ou defeitos, firmes e com brilho. Maturação no ponto apropriado para consumo. Acondicionada em pacotes de até 10kg.&#10;  33       300,000 KG       LARANJA POLKAN-Fresca, tamanho médio, de primeira qualidade, uniformes, sem ferimentos ou defeitos, firmes e com brilho. Maturação no ponto apropriado para consumo. Acondicionada em pacotes de até 10kg.&#10;&#10;  34        30,000 KG       LIMÃO TAITI KG&#10;Fresco, tamanho médio, de primeira qualidade, uniformes, sem ferimentos ou defeitos, firmes e com brilho. Maturação no ponto apropriado para consumo. Acondicionada em pacotes de até 10kg.&#10;&#10;  35      1.500,000 KG       MAÇÃ GALA MÉDIA DE 1ª QUALIDADE - KG&#10;Fresca, tamanho médio, de primeira qualidade, uniformes, sem ferimentos ou defeitos, firmes e com brilho. Acondicionada em pacotes de até 10kg.&#10;&#10;  36       120,000 KG       MAMÃO- KG&#10;Tamanho médio - pesando aproximadamente 400g a unidade. Frutos perfeitos, sãos, isentos de danos mecânicos, sujidades, pragas ou doenças, maturação no ponto apropriado para consumo. Acondicionada em pacotes de até 2kg.&#10;&#10;  37        40,000 KG       MEL-Mel puro. Embalagem plástica ou vidro. Rótulo e Registros conforme determina legislação atual para o produto. &#10;&#10;  38        40,000 KG       MELADO- Melado puro. Embalagem plástica ou vidro. Rótulo e Registros conforme determina legislação atual para o produto. &#10;&#10;  39       200,000 KG       MELANCIA DE 1ª QUALIDADE- KG&#10;Tamanho médio - pesando entre 09 kg e 12 kg a unidade. Frutos perfeitos, sãos, isentos de danos mecânicos, pragas ou doenças, maturação no ponto apropriado para consumo. &#10;&#10;  40       100,000 KG       MILHO VERDE EM ESPIGA-Produto limpo, isento de insetos, sujidades e palha, acondicionado de forma adequada. &#10;&#10;&#10;  41       400,000 DUZ.   OVOS DE GALINHA (COLONIAL) Classe A, branco ou vermelho, de no mínimo 50 gramas de peso por unidade. Produto fresco de ave galinácea, tipo grande, íntegro, sem manchas ou sujidades, cor, odor ou sabor normais; acondicionados em embalagem apropriada com 12 unidades. Proveniente de avicultor com inspeção oficial.&#10;&#10;  42       250,000 KG       POLPA DE AÇAÍ- Polpa pura de açaí (isenta de água, açúcar e/ou outros ingredientes). Embalagem plástica com fechamento adequado impossibilitando contaminação do produto com o meio. Registros conforme legislação para o produto&#10;&#10;  43       450,000 KG       POLPA DE BUTIÁ-Polpa pura de butiá (isenta de água, açúcar e/ou outros ingredientes). Embalagem plástica com fechamento adequado impossibilitando contaminação do produto com o meio. Registros conforme legislação para o produto.&#10;&#10;  44       450,000 KG       POLPA DE MARACUJÁ- Polpa pura de maracujá (isenta de água, açúcar e/ou outros ingredientes). Embalagem plástica com fechamento adequado impossibilitando contaminação do produto com o meio. Registros conforme legislação para o produto.&#10;&#10;  45        60,000 UND     REPOLHO ROXO -Tamanho médio, primeira qualidade, cabeças fechadas, sem ferimentos ou defeitos, tenros, sem manchas e com coloração uniforme.&#10;&#10;&#10;  46       100,000 UND     REPOLHO VERDE- Tamanho médio, primeira qualidade, cabeças fechadas, sem ferimentos ou defeitos, tenros, sem manchas e com coloração uniforme.&#10;&#10;  47       300,000 KG       TANGERINA -Fresca, tamanho médio, de primeira qualidade, uniformes, sem ferimentos ou defeitos, firmes e com brilho, em condições adequadas para o consumo imediato. Acondicionada em pacotes de até 10kg.&#10;&#10;  48       250,000 PCT     TEMPERO VERDE / SALSA-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10;&#10;  49       800,000 KG       TOMATE DE 1ª QUALIDADE - KG&#10;Tamanho, médio, primeira, com aproximadamente 80% de maturação, sem ferimentos ou defeitos, tenros, sem manchas, com coloração uniforme e brilho. Acondicionada em pacotes de até 6kg.&#10;&#10;  50        80,000 KG       Vagem, com coloração uniforme e sem manchas, bem desenvolvida, firme e intacta, isenta de material terroso e umidade externa anormal, livre de sujidades, parasitas e larvas, sem danos físicos e mecânicos oriundos do manuseio e transporte."/>
    <w:docVar w:name="ItensLicitacaoPorLote" w:val=" "/>
    <w:docVar w:name="ItensVencedores" w:val="&#10; &#10; Fornecedor: 8922 - COOPERLAGOS-COOP. DOS PROD. FAM. PESCADORES ART.&#10; &#10; Item     Quantidade Unid Nome do Material                                                     Preço Total&#10;    1       100,000 KG       ABACAXI-De primeira qualidade, tamanho e coloração ABACAXI-De primeira qualidade, tamanho e coloração uniforme, sem danos físicos ou mecânicos oriundos do manuseio e transporte. Maturação no ponto apropriado para consumo.  Acondicionada em pacotes de até 5kg.&#10;        589,00&#10;    2       400,000 KG       ABÓBORA - KG&#10;Tipo moranga, tamanho médio 1,5Kg, u ABÓBORA - KG&#10;Tipo moranga, tamanho médio 1,5Kg, uniforme, sem defeitos, firmes e bem desenvolvidas, livre de terra ou corpos estranhos aderentes a superfície externa. Maturação no ponto apropriado para consumo.  Acondicionada em pacotes de até 10kg.&#10;&#10;       1.460,00&#10;    3       200,000 KG       ABÓBORA CABOTIÁ- Tipo moranga, tamanho médio 1,5Kg ABÓBORA CABOTIÁ- Tipo moranga, tamanho médio 1,5Kg, uniforme, sem defeitos, firmes e bem desenvolvidas, livre de terra ou corpos estranhos aderentes a superfície externa. Maturação no ponto apropriado para consumo.  Acondicionada em pacotes de até 10kg        920,00&#10;    4       100,000 KG       ABOBRINHA- KG&#10;Boa qualidade, tamanho e coloração  ABOBRINHA- KG&#10;Boa qualidade, tamanho e coloração uniformes, isenta de materiais terrosos, sem danos físicos e mecânicos oriundos do manuseio e transporte. Acondicionada em pacotes de até 5kg.&#10;&#10;        435,00&#10;    5        40,000 KG       AÇÚCAR MASCAVO- Sacos de polietileno leitoso ou tr AÇÚCAR MASCAVO- Sacos de polietileno leitoso ou transparente, pacotes de 1 kg, devendo conter a identificação do fabricante, data de produção. Deverá apresentar validade mínima de 6 (seis) meses a partir da data de entrega. Ingrediente: açúcar mascavo.&#10;        520,00&#10;    6        60,000 PCT     AGRIÃO- Deverá ser procedente de espécimes vegetai AGRIÃO- 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10;        141,00&#10;    7       300,000 KG       AIPIM LIMPO, DESCASCADO E CONGELADO- Alimento de b AIPIM LIMPO, DESCASCADO E CONGELADO- Alimento de boa qualidade, tamanho e coloração uniformes, isento de materiais terrosos, sem danos físicos e mecânicos oriundos do manuseio e transporte. Limpo e descascado, congelado e acondicionado em pacotes de até 2kg.&#10;       1.470,00&#10;    8       120,000 UNI     ALFACE- Deverá ser procedente de espécimes vegetai ALFACE- 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10;        306,00&#10;    9       150,000 PCT     Alho - pct c/ 200 g: Tamanho médio, limpo, não bro Alho - pct c/ 200 g: Tamanho médio, limpo, não brotado, sem danos fisiológicos ou mecânicos. Embalagem 200g        660,00&#10;   10       100,000 KG       ARROZ BRANCO- Polido, longo fino, tipo 1, em sacos ARROZ BRANCO- Polido, longo fino, tipo 1, em sacos plásticos transparentes e atóxicos, limpos, não violados, resistentes. A embalagem de 1kg deverá conter externamente os dados de identificação, procedência, informações nutricionais, número de lote, quantidade do produto, validade mínima de 6 (seis) meses a partir da data de entrega&#10;        339,00&#10;   11       100,000 KG       ARROZ PARBOILIIZADO- Tipo 1, longo, constituídos d ARROZ PARBOILIIZADO- Tipo 1, longo, constituídos de graus inteiros, com teor de unidade  máxima 15%, isento de sujidades e materiais estranhos. A embalagem de 1kg deverá conter externamente os dados de identificação, procedência, informações nutricionais, número de lote, quantidade do produto.  Deverá apresentar validade mínima de 06 (seis) meses a partir da data de entrega.&#10;        339,00&#10;   12      1.200,000 KG       BANANA BRANCA DE 1º QUALIDADE- KG&#10;De primeira qua BANANA BRANCA DE 1º QUALIDADE- KG&#10;De primeira qualidade, em pencas, tamanho e coloração uniforme, com polpa firme e intacta, bem desenvolvida, sem danos físicos ou mecânicos oriundos do manuseio e transporte. Acondicionada em pacotes de até 10kg.&#10;       4.548,00&#10;   13       200,000 KG       BATATA DOCE- KG&#10;Lavada, tamanho grande ou médio,  BATATA DOCE- KG&#10;Lavada, tamanho grande ou médio, uniforme, inteira, sem ferimentos ou defeitos, firmes e com brilho, sem corpos estranhos ou terra aderida. Acondicionada em pacotes de até 10kg.&#10;&#10;        990,00&#10;   14       600,000 KG       BATATA INGLESA DE 1ª QUALIDADE- KG&#10;Comum, lavada, BATATA INGLESA DE 1ª QUALIDADE- KG&#10;Comum, lavada, tamanho grande ou médio, uniforme, inteira, sem ferimentos ou defeitos, firmes e com brilho, sem corpos estranhos ou terra aderida. Acondicionada em pacotes de até 10kg.&#10;&#10;       2.280,00&#10;   15       600,000 KG       BETERRABA - KG&#10;Sem folhas, primeira, bulbos de ta BETERRABA - KG&#10;Sem folhas, primeira, bulbos de tamanhos médios, uniformes, sem ferimentos ou defeitos, ternos sem corpos estranhos ou terra aderida à superfície. Acondicionada em pacotes de até 10kg.&#10;       2.280,00&#10;   16        40,000 KG       BISCOITO AMANTEIGADO- Produto elaborado com ingred BISCOITO AMANTEIGADO- Produto elaborado com ingredientes de boa qualidade. Acondicionado em embalagens plásticas. Contendo no rótulo ingredientes, valor nutricional e especificações conforme determina legislação vigente para o produto. &#10;        680,00&#10;   17        40,000 KG       BISCOITO CASEIRO DE MILHO- Produto elaborado com i BISCOITO CASEIRO DE MILHO- Produto elaborado com ingredientes de boa qualidade. Acondicionado em embalagens plásticas. Contendo no rótulo ingredientes, valor nutricional e especificações conforme determina legislação vigente para o produto. &#10;        680,00&#10;   18        80,000 UND     Brócolis procedente de espécimes vegetais genuínos Brócolis procedente de espécimes vegetais genuínos e sãos, fresco, aroma e cor da espécie e variedade, estar livre de enfermidades, insetos e sujidades, não estar danificado por qualquer lesão de origem física ou mecânica que afete a sua aparência.        200,00&#10;   19        40,000 MLH     BROCOLIS CHINÊS - UN&#10;Deverá ser procedente de esp BROCOLIS CHINÊS - UN&#10;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s, com rachaduras, perfurações e cortes. &#10;        158,00&#10;   20       800,000 KG       CEBOLA DE CABEÇA DE 1ª QUALIDADE- KG&#10;Tamanho médi CEBOLA DE CABEÇA DE 1ª QUALIDADE- KG&#10;Tamanho médio, limpa, não brotada, sem danos fisiológicos ou mecânicos, uniforme, sem ferimentos ou defeitos, tenra e com brilho, intactas, firmes e bem desenvolvidas. Acondicionada em pacotes de até 10kg.&#10;       3.320,00&#10;   21       800,000 KG       CENOURA - KG&#10;Sem folhas, primeira, tamanho médio, CENOURA - KG&#10;Sem folhas, primeira, tamanho médio, uniforme, sem ferimentos ou defeitos, tenras, sem corpos estranhos ou tenros aderida à superfície externa. Acondicionada em pacotes de até 10kg&#10;       3.032,00&#10;   22       800,000 KG       CHUCHU-KGDe primeira, tamanho e colorações uniform CHUCHU-KGDe primeira, tamanho e colorações uniformes, livres de materiais terrosos, sem danos físicos e mecânicos oriundos do manuseio e transporte. Acondicionada em pacotes de até 10kg       3.032,00&#10;   23        80,000 UND     COUVE FLOR - UN&#10;Constituída de couve de ótima qua COUVE FLOR - UN&#10;Constituída de couve de ótima qualidade, sem defeitos, com folhas verdes sem traços de descoloração turgescente, intactas, firmes e bem desenvolvidas. As flores deverão apresentar coloração específica uniformes e típicas da variedade. Não serão permitidos defeitos nas verduras que afetem a sua formação e a sua aparência, estar livre de enfermidades e insetos, não estar danificada por qualquer lesão de origem física ou mecânica que afete a aparência. &#10;        319,20&#10;   24       250,000 PCT     COUVE FOLHA- Tipo manteiga de tamanho médio, talo  COUVE FOLHA- Tipo manteiga de tamanho médio, talo verde ou roxo, inteiros, coloração uniforme e sem manchas bem desenvolvida, firme e intacta, isenta de material terroso e umidade externa anormal, livre de sujidades, parasitas e larvas, sem danos físicos e mecânicos oriundos do manuseio e transporte.&#10;        547,50&#10;   25       100,000 KG       DOCE DE BANANA (OUTROS)- Embalagem plástica ou vid DOCE DE BANANA (OUTROS)- Embalagem plástica ou vidro, devendo conter a identificação do fabricante, data de produção e validade e tabela com informação nutricional. Deverá apresentar validade mínima de 2 (dois) meses a partir da data de entrega. &#10;&#10;       1.750,00&#10;   26        80,000 PCT     ESPINAFRE- Deverá ser procedente de espécimes vege ESPINAFRE- 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        231,20&#10;   27       150,000 KG       FARINHA DE MANDIOCA-Produto obtido das raízes de m FARINHA DE MANDIOCA-Produto obtido das raízes de mandiocas sadias, devidamente limpas, descascadas, trituradas. Não deverá apresentar misturas, resíduos, impurezas, odor forte e intenso não característico e coloração anormal. &#10;Embalagem primária: Sacos de polietileno transparente, atóxico, pacotes de 1kg, devendo conter a identificação do fabricante, data de produção. Deverá apresentar validade mínima de 4 (quatro) meses a partir da data de entrega. &#10;        733,50&#10;   28       100,000 KG       FARINHA DE MILHO-Produto obtido do milho.Embalagem FARINHA DE MILHO-Produto obtido do milho.Embalagem: Sacos de polietileno transparente, atóxico, original de fábrica, pacotes de 1kg, devendo conter a identificação do fabricante, data de produção e validade mínima de 4 (quatro) meses a partir da data de entrega.&#10;&#10;        355,00&#10;   29        50,000 KG       FARINHA DE TAPIOCA-Produto obtido da mandioca.Emba FARINHA DE TAPIOCA-Produto obtido da mandioca.Embalagem: Sacos de polietileno transparente, atóxico, original de fábrica, pacotes de 1kg, devendo conter a identificação do fabricante, data de produção e validade mínima de 4 (quatro) meses a partir da data de entrega.&#10;        285,00&#10;   30        50,000 KG       FEIJÃO PRETO -Feijão, constituído de, no mínimo, 9 FEIJÃO PRETO -Feijão, constituído de, no mínimo, 90% de grãos na cor característica à variedade correspondente, de tamanho e formato naturais, maduros, limpos e secos. Características Técnicas: grupo 1, tipo 1. Isenta de matéria estranha, impurezas, insetos vivos ou mortos. Umidade máxima de 15%. &#10;Embalagem primária: Sacos de polietileno transparente, atóxico, pacotes de 1kg, devendo conter a identificação do fabricante, data de produção. Deverá apresentar validade mínima de 6 (seis) meses a partir da data de entrega. &#10;        322,50&#10;   31       700,000 KG       LARANJA MONTENEGRINA-Fresca, tamanho médio, de pri LARANJA MONTENEGRINA-Fresca, tamanho médio, de primeira qualidade, uniformes, sem ferimentos ou defeitos, firmes e com brilho. Maturação no ponto apropriado para consumo. Acondicionada em pacotes de até 10kg.&#10;       2.723,00&#10;   32       700,000 KG       Laranja tipo Pera, fresca, tamanho médio, de prime Laranja tipo Pera, fresca, tamanho médio, de primeira qualidade, uniformes, sem ferimentos ou defeitos, firmes e com brilho. Maturação no ponto apropriado para consumo. Acondicionada em pacotes de até 10kg.       2.723,00&#10;   33       300,000 KG       LARANJA POLKAN-Fresca, tamanho médio, de primeira  LARANJA POLKAN-Fresca, tamanho médio, de primeira qualidade, uniformes, sem ferimentos ou defeitos, firmes e com brilho. Maturação no ponto apropriado para consumo. Acondicionada em pacotes de até 10kg.&#10;       1.485,00&#10;   34        30,000 KG       LIMÃO TAITI KG&#10;Fresco, tamanho médio, de primeira LIMÃO TAITI KG&#10;Fresco, tamanho médio, de primeira qualidade, uniformes, sem ferimentos ou defeitos, firmes e com brilho. Maturação no ponto apropriado para consumo. Acondicionada em pacotes de até 10kg.&#10;        225,00&#10;   35      1.500,000 KG       MAÇÃ GALA MÉDIA DE 1ª QUALIDADE - KG&#10;Fresca, tama MAÇÃ GALA MÉDIA DE 1ª QUALIDADE - KG&#10;Fresca, tamanho médio, de primeira qualidade, uniformes, sem ferimentos ou defeitos, firmes e com brilho. Acondicionada em pacotes de até 10kg.&#10;       6.225,00&#10;   36       120,000 KG       MAMÃO- KG&#10;Tamanho médio - pesando aproximadamente MAMÃO- KG&#10;Tamanho médio - pesando aproximadamente 400g a unidade. Frutos perfeitos, sãos, isentos de danos mecânicos, sujidades, pragas ou doenças, maturação no ponto apropriado para consumo. Acondicionada em pacotes de até 2kg.&#10;        580,80&#10;   37        40,000 KG       MEL-Mel puro. Embalagem plástica ou vidro. Rótulo  MEL-Mel puro. Embalagem plástica ou vidro. Rótulo e Registros conforme determina legislação atual para o produto. &#10;        760,00&#10;   38        40,000 KG       MELADO- Melado puro. Embalagem plástica ou vidro.  MELADO- Melado puro. Embalagem plástica ou vidro. Rótulo e Registros conforme determina legislação atual para o produto. &#10;        620,00&#10;   39       200,000 KG       MELANCIA DE 1ª QUALIDADE- KG&#10;Tamanho médio - pesa MELANCIA DE 1ª QUALIDADE- KG&#10;Tamanho médio - pesando entre 09 kg e 12 kg a unidade. Frutos perfeitos, sãos, isentos de danos mecânicos, pragas ou doenças, maturação no ponto apropriado para consumo. &#10;        578,00&#10;   40       100,000 KG       MILHO VERDE EM ESPIGA-Produto limpo, isento de ins MILHO VERDE EM ESPIGA-Produto limpo, isento de insetos, sujidades e palha, acondicionado de forma adequada. &#10;&#10;         99,00&#10;   41       400,000 DUZ.   OVOS DE GALINHA (COLONIAL) Classe A, branco ou ver OVOS DE GALINHA (COLONIAL) Classe A, branco ou vermelho, de no mínimo 50 gramas de peso por unidade. Produto fresco de ave galinácea, tipo grande, íntegro, sem manchas ou sujidades, cor, odor ou sabor normais; acondicionados em embalagem apropriada com 12 unidades. Proveniente de avicultor com inspeção oficial.&#10;       2.360,00&#10;   42       250,000 KG       POLPA DE AÇAÍ- Polpa pura de açaí (isenta de água, POLPA DE AÇAÍ- Polpa pura de açaí (isenta de água, açúcar e/ou outros ingredientes). Embalagem plástica com fechamento adequado impossibilitando contaminação do produto com o meio. Registros conforme legislação para o produto&#10;       4.375,00&#10;   43       450,000 KG       POLPA DE BUTIÁ-Polpa pura de butiá (isenta de água POLPA DE BUTIÁ-Polpa pura de butiá (isenta de água, açúcar e/ou outros ingredientes). Embalagem plástica com fechamento adequado impossibilitando contaminação do produto com o meio. Registros conforme legislação para o produto.&#10;       7.875,00&#10;   44       450,000 KG       POLPA DE MARACUJÁ- Polpa pura de maracujá (isenta  POLPA DE MARACUJÁ- Polpa pura de maracujá (isenta de água, açúcar e/ou outros ingredientes). Embalagem plástica com fechamento adequado impossibilitando contaminação do produto com o meio. Registros conforme legislação para o produto.&#10;       7.875,00&#10;   45        60,000 UND     REPOLHO ROXO -Tamanho médio, primeira qualidade, c REPOLHO ROXO -Tamanho médio, primeira qualidade, cabeças fechadas, sem ferimentos ou defeitos, tenros, sem manchas e com coloração uniforme.&#10;&#10;        316,80&#10;   46       100,000 UND     REPOLHO VERDE- Tamanho médio, primeira qualidade,  REPOLHO VERDE- Tamanho médio, primeira qualidade, cabeças fechadas, sem ferimentos ou defeitos, tenros, sem manchas e com coloração uniforme.&#10;        350,00&#10;   47       300,000 KG       TANGERINA -Fresca, tamanho médio, de primeira qual TANGERINA -Fresca, tamanho médio, de primeira qualidade, uniformes, sem ferimentos ou defeitos, firmes e com brilho, em condições adequadas para o consumo imediato. Acondicionada em pacotes de até 10kg.&#10;       1.107,00&#10;   48       250,000 PCT     TEMPERO VERDE / SALSA-Deverá ser procedente de esp TEMPERO VERDE / SALSA-Deverá ser procedente de espécimes vegetais genuínos e sãos, fresco, aroma e cor da espécie e variedade, estar livre de enfermidades, insetos e sujidades, não estar danificado por qualquer lesão de origem física ou mecânica que afete a sua aparência. Não serão aceitas peças murcha e/ou com alterações na cor.&#10;        745,00&#10;   49       800,000 KG       TOMATE DE 1ª QUALIDADE - KG&#10;Tamanho, médio, prime TOMATE DE 1ª QUALIDADE - KG&#10;Tamanho, médio, primeira, com aproximadamente 80% de maturação, sem ferimentos ou defeitos, tenros, sem manchas, com coloração uniforme e brilho. Acondicionada em pacotes de até 6kg.&#10;       4.800,00&#10;   50        80,000 KG       Vagem, com coloração uniforme e sem manchas, bem d Vagem, com coloração uniforme e sem manchas, bem desenvolvida, firme e intacta, isenta de material terroso e umidade externa anormal, livre de sujidades, parasitas e larvas, sem danos físicos e mecânicos oriundos do manuseio e transporte.        640,00"/>
    <w:docVar w:name="ListaDctosProc" w:val="- INSS- Fazenda Federal- Fazenda Estadual- Fazenda Municipal- FGTS- Certidão negativa de débitos trabalhistas"/>
    <w:docVar w:name="LocalEntrega" w:val="ESCOLAS MUNICIPAIS"/>
    <w:docVar w:name="Modalidade" w:val="Outras Modalidades"/>
    <w:docVar w:name="NomeCentroCusto" w:val=" "/>
    <w:docVar w:name="NomeDiretorCompras" w:val="LUCENI F. SILVANO FERMIANO"/>
    <w:docVar w:name="NomeEstado" w:val="ESTADO DE SANTA CATARINA"/>
    <w:docVar w:name="NomeMembro1" w:val="MARIA ISABEL DE BONA CORREA"/>
    <w:docVar w:name="NomeMembro2" w:val="ELIZE TEREZINHA JORGE"/>
    <w:docVar w:name="NomeMembro3" w:val="MARIA APARECIDA SANTOS"/>
    <w:docVar w:name="NomeMembro4" w:val=" "/>
    <w:docVar w:name="NomeMembro5" w:val=" "/>
    <w:docVar w:name="NomeMembro6" w:val=" "/>
    <w:docVar w:name="NomeMembro7" w:val=" "/>
    <w:docVar w:name="NomeMembro8" w:val=" "/>
    <w:docVar w:name="NomeOrgao" w:val=" "/>
    <w:docVar w:name="NomePresComissao" w:val="JEANE APARECIDA SANTOS MARTINS"/>
    <w:docVar w:name="NomeRespCompras" w:val="LUCENI F. SILVANO FERMIANO"/>
    <w:docVar w:name="NomeSecretario" w:val="ALMERY ALCIDES VIEIRA"/>
    <w:docVar w:name="NomeTitular" w:val="EVANDRO JOÃO DOS SANTOS"/>
    <w:docVar w:name="NomeUnidade" w:val=" "/>
    <w:docVar w:name="NomeUsuario" w:val="PREFEITURA MUNICIPAL DE PAULO LOPES               "/>
    <w:docVar w:name="NumeroCentroCusto" w:val="0/0"/>
    <w:docVar w:name="NumeroOrgao" w:val="00"/>
    <w:docVar w:name="NumeroUnidade" w:val="00.00"/>
    <w:docVar w:name="NumLicitacao" w:val="1/2016"/>
    <w:docVar w:name="NumProcesso" w:val="9/2016"/>
    <w:docVar w:name="ObjetoLicitacao" w:val="AQUISIÇÃO DE GENEROS ALIMENTICIOS DA AGRICULTURA FAMILIAR PARA ALIMENTAÇÃO ESCOLAR CONFORME CHAMADA PUBLICA 02/2016"/>
    <w:docVar w:name="ObsProcesso" w:val=" "/>
    <w:docVar w:name="PortariaComissao" w:val="340"/>
    <w:docVar w:name="PrazoEntrega" w:val="DURANTE O EXERCICIO"/>
    <w:docVar w:name="SiglaEstado" w:val="SC"/>
    <w:docVar w:name="SiglaModalidade" w:val="OU"/>
    <w:docVar w:name="Telefone" w:val="253-0161"/>
    <w:docVar w:name="TipoComissao" w:val=" PERMANENTE"/>
    <w:docVar w:name="ValidadeProposta" w:val="MINIMO 60 DIAS"/>
    <w:docVar w:name="ValorTotalProcesso" w:val="79.385,50"/>
    <w:docVar w:name="ValorTotalProcessoExtenso" w:val="(setenta e nove mil trezentos e oitenta e cinco reais e cinqüenta centavos)"/>
    <w:docVar w:name="Vigencia" w:val="2016"/>
  </w:docVars>
  <w:rsids>
    <w:rsidRoot w:val="00B51484"/>
    <w:rsid w:val="003C095D"/>
    <w:rsid w:val="003C5543"/>
    <w:rsid w:val="00527845"/>
    <w:rsid w:val="00831825"/>
    <w:rsid w:val="00836A64"/>
    <w:rsid w:val="00873B7F"/>
    <w:rsid w:val="009123FB"/>
    <w:rsid w:val="00B51484"/>
    <w:rsid w:val="00BB4D3E"/>
    <w:rsid w:val="00BE66B5"/>
    <w:rsid w:val="00C56FED"/>
    <w:rsid w:val="00CD0F25"/>
    <w:rsid w:val="00D523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51484"/>
  </w:style>
  <w:style w:type="paragraph" w:styleId="Ttulo1">
    <w:name w:val="heading 1"/>
    <w:basedOn w:val="Normal"/>
    <w:next w:val="Normal"/>
    <w:link w:val="Ttulo1Char"/>
    <w:uiPriority w:val="99"/>
    <w:qFormat/>
    <w:rsid w:val="00B51484"/>
    <w:pPr>
      <w:keepNext/>
      <w:jc w:val="center"/>
      <w:outlineLvl w:val="0"/>
    </w:pPr>
    <w:rPr>
      <w:b/>
      <w:bCs/>
      <w:i/>
      <w:iCs/>
      <w:sz w:val="32"/>
      <w:szCs w:val="32"/>
    </w:rPr>
  </w:style>
  <w:style w:type="paragraph" w:styleId="Ttulo2">
    <w:name w:val="heading 2"/>
    <w:basedOn w:val="Normal"/>
    <w:next w:val="Normal"/>
    <w:link w:val="Ttulo2Char"/>
    <w:uiPriority w:val="99"/>
    <w:qFormat/>
    <w:rsid w:val="00B51484"/>
    <w:pPr>
      <w:keepNext/>
      <w:jc w:val="both"/>
      <w:outlineLvl w:val="1"/>
    </w:pPr>
    <w:rPr>
      <w:rFonts w:ascii="Bookman Old Style" w:hAnsi="Bookman Old Style" w:cs="Bookman Old Style"/>
      <w:sz w:val="28"/>
      <w:szCs w:val="28"/>
    </w:rPr>
  </w:style>
  <w:style w:type="paragraph" w:styleId="Ttulo3">
    <w:name w:val="heading 3"/>
    <w:basedOn w:val="Normal"/>
    <w:next w:val="Normal"/>
    <w:link w:val="Ttulo3Char"/>
    <w:uiPriority w:val="99"/>
    <w:qFormat/>
    <w:rsid w:val="00B51484"/>
    <w:pPr>
      <w:keepNext/>
      <w:jc w:val="right"/>
      <w:outlineLvl w:val="2"/>
    </w:pPr>
    <w:rPr>
      <w:rFonts w:ascii="Courier New" w:hAnsi="Courier New" w:cs="Courier New"/>
      <w:sz w:val="28"/>
      <w:szCs w:val="28"/>
    </w:rPr>
  </w:style>
  <w:style w:type="paragraph" w:styleId="Ttulo4">
    <w:name w:val="heading 4"/>
    <w:basedOn w:val="Normal"/>
    <w:next w:val="Normal"/>
    <w:link w:val="Ttulo4Char"/>
    <w:uiPriority w:val="99"/>
    <w:qFormat/>
    <w:rsid w:val="00B51484"/>
    <w:pPr>
      <w:keepNext/>
      <w:jc w:val="both"/>
      <w:outlineLvl w:val="3"/>
    </w:pPr>
    <w:rPr>
      <w:rFonts w:ascii="Arial" w:hAnsi="Arial" w:cs="Arial"/>
      <w:b/>
      <w:bCs/>
      <w:sz w:val="28"/>
      <w:szCs w:val="28"/>
    </w:rPr>
  </w:style>
  <w:style w:type="paragraph" w:styleId="Ttulo5">
    <w:name w:val="heading 5"/>
    <w:basedOn w:val="Normal"/>
    <w:next w:val="Normal"/>
    <w:link w:val="Ttulo5Char"/>
    <w:uiPriority w:val="99"/>
    <w:qFormat/>
    <w:rsid w:val="00B51484"/>
    <w:pPr>
      <w:keepNext/>
      <w:jc w:val="center"/>
      <w:outlineLvl w:val="4"/>
    </w:pPr>
    <w:rPr>
      <w:rFonts w:ascii="Arial" w:hAnsi="Arial" w:cs="Arial"/>
      <w:b/>
      <w:bCs/>
      <w:sz w:val="28"/>
      <w:szCs w:val="28"/>
    </w:rPr>
  </w:style>
  <w:style w:type="paragraph" w:styleId="Ttulo6">
    <w:name w:val="heading 6"/>
    <w:basedOn w:val="Normal"/>
    <w:next w:val="Normal"/>
    <w:link w:val="Ttulo6Char"/>
    <w:uiPriority w:val="99"/>
    <w:qFormat/>
    <w:rsid w:val="00B51484"/>
    <w:pPr>
      <w:keepNext/>
      <w:jc w:val="center"/>
      <w:outlineLvl w:val="5"/>
    </w:pPr>
    <w:rPr>
      <w:rFonts w:ascii="Arial" w:hAnsi="Arial" w:cs="Arial"/>
      <w:sz w:val="24"/>
      <w:szCs w:val="24"/>
    </w:rPr>
  </w:style>
  <w:style w:type="paragraph" w:styleId="Ttulo7">
    <w:name w:val="heading 7"/>
    <w:basedOn w:val="Normal"/>
    <w:next w:val="Normal"/>
    <w:link w:val="Ttulo7Char"/>
    <w:uiPriority w:val="99"/>
    <w:qFormat/>
    <w:rsid w:val="00B51484"/>
    <w:pPr>
      <w:keepNext/>
      <w:jc w:val="center"/>
      <w:outlineLvl w:val="6"/>
    </w:pPr>
    <w:rPr>
      <w:spacing w:val="-20"/>
      <w:sz w:val="28"/>
      <w:szCs w:val="28"/>
    </w:rPr>
  </w:style>
  <w:style w:type="paragraph" w:styleId="Ttulo8">
    <w:name w:val="heading 8"/>
    <w:basedOn w:val="Normal"/>
    <w:next w:val="Normal"/>
    <w:link w:val="Ttulo8Char"/>
    <w:uiPriority w:val="99"/>
    <w:qFormat/>
    <w:rsid w:val="00B51484"/>
    <w:pPr>
      <w:keepNext/>
      <w:jc w:val="center"/>
      <w:outlineLvl w:val="7"/>
    </w:pPr>
    <w:rPr>
      <w:sz w:val="32"/>
      <w:szCs w:val="32"/>
    </w:rPr>
  </w:style>
  <w:style w:type="paragraph" w:styleId="Ttulo9">
    <w:name w:val="heading 9"/>
    <w:basedOn w:val="Normal"/>
    <w:next w:val="Normal"/>
    <w:link w:val="Ttulo9Char"/>
    <w:uiPriority w:val="99"/>
    <w:qFormat/>
    <w:rsid w:val="00B51484"/>
    <w:pPr>
      <w:keepNext/>
      <w:spacing w:line="360" w:lineRule="auto"/>
      <w:jc w:val="both"/>
      <w:outlineLvl w:val="8"/>
    </w:pPr>
    <w:rPr>
      <w:b/>
      <w:bCs/>
      <w:smallCap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51484"/>
    <w:rPr>
      <w:rFonts w:eastAsia="MS Mincho"/>
      <w:b/>
      <w:bCs/>
      <w:i/>
      <w:iCs/>
      <w:sz w:val="32"/>
      <w:szCs w:val="32"/>
      <w:lang w:val="pt-BR" w:eastAsia="pt-BR"/>
    </w:rPr>
  </w:style>
  <w:style w:type="character" w:customStyle="1" w:styleId="Ttulo2Char">
    <w:name w:val="Título 2 Char"/>
    <w:basedOn w:val="Fontepargpadro"/>
    <w:link w:val="Ttulo2"/>
    <w:uiPriority w:val="99"/>
    <w:semiHidden/>
    <w:locked/>
    <w:rsid w:val="00B51484"/>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B51484"/>
    <w:rPr>
      <w:rFonts w:ascii="Cambria" w:hAnsi="Cambria" w:cs="Cambria"/>
      <w:b/>
      <w:bCs/>
      <w:sz w:val="26"/>
      <w:szCs w:val="26"/>
    </w:rPr>
  </w:style>
  <w:style w:type="character" w:customStyle="1" w:styleId="Ttulo4Char">
    <w:name w:val="Título 4 Char"/>
    <w:basedOn w:val="Fontepargpadro"/>
    <w:link w:val="Ttulo4"/>
    <w:uiPriority w:val="99"/>
    <w:semiHidden/>
    <w:locked/>
    <w:rsid w:val="00B51484"/>
    <w:rPr>
      <w:rFonts w:ascii="Calibri" w:hAnsi="Calibri" w:cs="Calibri"/>
      <w:b/>
      <w:bCs/>
      <w:sz w:val="28"/>
      <w:szCs w:val="28"/>
    </w:rPr>
  </w:style>
  <w:style w:type="character" w:customStyle="1" w:styleId="Ttulo5Char">
    <w:name w:val="Título 5 Char"/>
    <w:basedOn w:val="Fontepargpadro"/>
    <w:link w:val="Ttulo5"/>
    <w:uiPriority w:val="99"/>
    <w:semiHidden/>
    <w:locked/>
    <w:rsid w:val="00B51484"/>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B51484"/>
    <w:rPr>
      <w:rFonts w:ascii="Calibri" w:hAnsi="Calibri" w:cs="Calibri"/>
      <w:b/>
      <w:bCs/>
    </w:rPr>
  </w:style>
  <w:style w:type="character" w:customStyle="1" w:styleId="Ttulo7Char">
    <w:name w:val="Título 7 Char"/>
    <w:basedOn w:val="Fontepargpadro"/>
    <w:link w:val="Ttulo7"/>
    <w:uiPriority w:val="99"/>
    <w:semiHidden/>
    <w:locked/>
    <w:rsid w:val="00B51484"/>
    <w:rPr>
      <w:rFonts w:ascii="Calibri" w:hAnsi="Calibri" w:cs="Calibri"/>
      <w:sz w:val="24"/>
      <w:szCs w:val="24"/>
    </w:rPr>
  </w:style>
  <w:style w:type="character" w:customStyle="1" w:styleId="Ttulo8Char">
    <w:name w:val="Título 8 Char"/>
    <w:basedOn w:val="Fontepargpadro"/>
    <w:link w:val="Ttulo8"/>
    <w:uiPriority w:val="99"/>
    <w:semiHidden/>
    <w:locked/>
    <w:rsid w:val="00B51484"/>
    <w:rPr>
      <w:rFonts w:ascii="Calibri" w:hAnsi="Calibri" w:cs="Calibri"/>
      <w:i/>
      <w:iCs/>
      <w:sz w:val="24"/>
      <w:szCs w:val="24"/>
    </w:rPr>
  </w:style>
  <w:style w:type="character" w:customStyle="1" w:styleId="Ttulo9Char">
    <w:name w:val="Título 9 Char"/>
    <w:basedOn w:val="Fontepargpadro"/>
    <w:link w:val="Ttulo9"/>
    <w:uiPriority w:val="99"/>
    <w:semiHidden/>
    <w:locked/>
    <w:rsid w:val="00B51484"/>
    <w:rPr>
      <w:rFonts w:ascii="Cambria" w:hAnsi="Cambria" w:cs="Cambria"/>
    </w:rPr>
  </w:style>
  <w:style w:type="paragraph" w:styleId="Cabealho">
    <w:name w:val="header"/>
    <w:basedOn w:val="Normal"/>
    <w:link w:val="CabealhoChar"/>
    <w:uiPriority w:val="99"/>
    <w:rsid w:val="00B51484"/>
    <w:pPr>
      <w:tabs>
        <w:tab w:val="center" w:pos="4419"/>
        <w:tab w:val="right" w:pos="8838"/>
      </w:tabs>
    </w:pPr>
  </w:style>
  <w:style w:type="character" w:customStyle="1" w:styleId="CabealhoChar">
    <w:name w:val="Cabeçalho Char"/>
    <w:basedOn w:val="Fontepargpadro"/>
    <w:link w:val="Cabealho"/>
    <w:uiPriority w:val="99"/>
    <w:semiHidden/>
    <w:locked/>
    <w:rsid w:val="00B51484"/>
    <w:rPr>
      <w:sz w:val="20"/>
      <w:szCs w:val="20"/>
    </w:rPr>
  </w:style>
  <w:style w:type="paragraph" w:styleId="Rodap">
    <w:name w:val="footer"/>
    <w:basedOn w:val="Normal"/>
    <w:link w:val="RodapChar"/>
    <w:uiPriority w:val="99"/>
    <w:rsid w:val="00B51484"/>
    <w:pPr>
      <w:tabs>
        <w:tab w:val="center" w:pos="4419"/>
        <w:tab w:val="right" w:pos="8838"/>
      </w:tabs>
    </w:pPr>
  </w:style>
  <w:style w:type="character" w:customStyle="1" w:styleId="RodapChar">
    <w:name w:val="Rodapé Char"/>
    <w:basedOn w:val="Fontepargpadro"/>
    <w:link w:val="Rodap"/>
    <w:uiPriority w:val="99"/>
    <w:semiHidden/>
    <w:locked/>
    <w:rsid w:val="00B51484"/>
    <w:rPr>
      <w:sz w:val="20"/>
      <w:szCs w:val="20"/>
    </w:rPr>
  </w:style>
  <w:style w:type="paragraph" w:styleId="Corpodetexto">
    <w:name w:val="Body Text"/>
    <w:basedOn w:val="Normal"/>
    <w:link w:val="CorpodetextoChar"/>
    <w:uiPriority w:val="99"/>
    <w:rsid w:val="00B51484"/>
    <w:pPr>
      <w:jc w:val="both"/>
    </w:pPr>
    <w:rPr>
      <w:i/>
      <w:iCs/>
      <w:sz w:val="32"/>
      <w:szCs w:val="32"/>
    </w:rPr>
  </w:style>
  <w:style w:type="character" w:customStyle="1" w:styleId="CorpodetextoChar">
    <w:name w:val="Corpo de texto Char"/>
    <w:basedOn w:val="Fontepargpadro"/>
    <w:link w:val="Corpodetexto"/>
    <w:uiPriority w:val="99"/>
    <w:semiHidden/>
    <w:locked/>
    <w:rsid w:val="00B51484"/>
    <w:rPr>
      <w:sz w:val="20"/>
      <w:szCs w:val="20"/>
    </w:rPr>
  </w:style>
  <w:style w:type="character" w:styleId="Hyperlink">
    <w:name w:val="Hyperlink"/>
    <w:basedOn w:val="Fontepargpadro"/>
    <w:uiPriority w:val="99"/>
    <w:rsid w:val="00B51484"/>
    <w:rPr>
      <w:color w:val="0000FF"/>
      <w:u w:val="single"/>
    </w:rPr>
  </w:style>
  <w:style w:type="paragraph" w:styleId="Corpodetexto2">
    <w:name w:val="Body Text 2"/>
    <w:basedOn w:val="Normal"/>
    <w:link w:val="Corpodetexto2Char"/>
    <w:rsid w:val="00B51484"/>
    <w:pPr>
      <w:jc w:val="both"/>
    </w:pPr>
    <w:rPr>
      <w:sz w:val="28"/>
      <w:szCs w:val="28"/>
    </w:rPr>
  </w:style>
  <w:style w:type="character" w:customStyle="1" w:styleId="Corpodetexto2Char">
    <w:name w:val="Corpo de texto 2 Char"/>
    <w:basedOn w:val="Fontepargpadro"/>
    <w:link w:val="Corpodetexto2"/>
    <w:locked/>
    <w:rsid w:val="00B51484"/>
    <w:rPr>
      <w:sz w:val="20"/>
      <w:szCs w:val="20"/>
    </w:rPr>
  </w:style>
  <w:style w:type="paragraph" w:styleId="Recuodecorpodetexto">
    <w:name w:val="Body Text Indent"/>
    <w:basedOn w:val="Normal"/>
    <w:link w:val="RecuodecorpodetextoChar"/>
    <w:uiPriority w:val="99"/>
    <w:rsid w:val="00B51484"/>
    <w:pPr>
      <w:ind w:firstLine="709"/>
      <w:jc w:val="both"/>
    </w:pPr>
    <w:rPr>
      <w:smallCaps/>
      <w:sz w:val="22"/>
      <w:szCs w:val="22"/>
    </w:rPr>
  </w:style>
  <w:style w:type="character" w:customStyle="1" w:styleId="RecuodecorpodetextoChar">
    <w:name w:val="Recuo de corpo de texto Char"/>
    <w:basedOn w:val="Fontepargpadro"/>
    <w:link w:val="Recuodecorpodetexto"/>
    <w:uiPriority w:val="99"/>
    <w:semiHidden/>
    <w:locked/>
    <w:rsid w:val="00B51484"/>
    <w:rPr>
      <w:sz w:val="20"/>
      <w:szCs w:val="20"/>
    </w:rPr>
  </w:style>
  <w:style w:type="paragraph" w:styleId="Recuodecorpodetexto2">
    <w:name w:val="Body Text Indent 2"/>
    <w:basedOn w:val="Normal"/>
    <w:link w:val="Recuodecorpodetexto2Char"/>
    <w:uiPriority w:val="99"/>
    <w:rsid w:val="00B51484"/>
    <w:pPr>
      <w:spacing w:line="360" w:lineRule="auto"/>
      <w:ind w:firstLine="709"/>
      <w:jc w:val="both"/>
    </w:pPr>
    <w:rPr>
      <w:sz w:val="28"/>
      <w:szCs w:val="28"/>
    </w:rPr>
  </w:style>
  <w:style w:type="character" w:customStyle="1" w:styleId="Recuodecorpodetexto2Char">
    <w:name w:val="Recuo de corpo de texto 2 Char"/>
    <w:basedOn w:val="Fontepargpadro"/>
    <w:link w:val="Recuodecorpodetexto2"/>
    <w:uiPriority w:val="99"/>
    <w:semiHidden/>
    <w:locked/>
    <w:rsid w:val="00B51484"/>
    <w:rPr>
      <w:sz w:val="20"/>
      <w:szCs w:val="20"/>
    </w:rPr>
  </w:style>
  <w:style w:type="paragraph" w:styleId="Recuodecorpodetexto3">
    <w:name w:val="Body Text Indent 3"/>
    <w:basedOn w:val="Normal"/>
    <w:link w:val="Recuodecorpodetexto3Char"/>
    <w:uiPriority w:val="99"/>
    <w:rsid w:val="00B51484"/>
    <w:pPr>
      <w:spacing w:line="360" w:lineRule="auto"/>
      <w:ind w:firstLine="709"/>
      <w:jc w:val="both"/>
    </w:pPr>
    <w:rPr>
      <w:i/>
      <w:iCs/>
      <w:sz w:val="28"/>
      <w:szCs w:val="28"/>
    </w:rPr>
  </w:style>
  <w:style w:type="character" w:customStyle="1" w:styleId="Recuodecorpodetexto3Char">
    <w:name w:val="Recuo de corpo de texto 3 Char"/>
    <w:basedOn w:val="Fontepargpadro"/>
    <w:link w:val="Recuodecorpodetexto3"/>
    <w:uiPriority w:val="99"/>
    <w:semiHidden/>
    <w:locked/>
    <w:rsid w:val="00B51484"/>
    <w:rPr>
      <w:sz w:val="16"/>
      <w:szCs w:val="16"/>
    </w:rPr>
  </w:style>
  <w:style w:type="paragraph" w:styleId="Corpodetexto3">
    <w:name w:val="Body Text 3"/>
    <w:basedOn w:val="Normal"/>
    <w:link w:val="Corpodetexto3Char"/>
    <w:rsid w:val="00B51484"/>
    <w:rPr>
      <w:sz w:val="28"/>
      <w:szCs w:val="28"/>
    </w:rPr>
  </w:style>
  <w:style w:type="character" w:customStyle="1" w:styleId="Corpodetexto3Char">
    <w:name w:val="Corpo de texto 3 Char"/>
    <w:basedOn w:val="Fontepargpadro"/>
    <w:link w:val="Corpodetexto3"/>
    <w:locked/>
    <w:rsid w:val="00B51484"/>
    <w:rPr>
      <w:sz w:val="16"/>
      <w:szCs w:val="16"/>
    </w:rPr>
  </w:style>
  <w:style w:type="paragraph" w:styleId="Textodenotaderodap">
    <w:name w:val="footnote text"/>
    <w:basedOn w:val="Normal"/>
    <w:link w:val="TextodenotaderodapChar"/>
    <w:uiPriority w:val="99"/>
    <w:semiHidden/>
    <w:rsid w:val="00B51484"/>
  </w:style>
  <w:style w:type="character" w:customStyle="1" w:styleId="TextodenotaderodapChar">
    <w:name w:val="Texto de nota de rodapé Char"/>
    <w:basedOn w:val="Fontepargpadro"/>
    <w:link w:val="Textodenotaderodap"/>
    <w:uiPriority w:val="99"/>
    <w:semiHidden/>
    <w:locked/>
    <w:rsid w:val="00B51484"/>
    <w:rPr>
      <w:sz w:val="20"/>
      <w:szCs w:val="20"/>
    </w:rPr>
  </w:style>
  <w:style w:type="character" w:styleId="Refdenotaderodap">
    <w:name w:val="footnote reference"/>
    <w:basedOn w:val="Fontepargpadro"/>
    <w:uiPriority w:val="99"/>
    <w:semiHidden/>
    <w:rsid w:val="00B51484"/>
    <w:rPr>
      <w:vertAlign w:val="superscript"/>
    </w:rPr>
  </w:style>
  <w:style w:type="paragraph" w:styleId="Destinatrio">
    <w:name w:val="envelope address"/>
    <w:basedOn w:val="Normal"/>
    <w:uiPriority w:val="99"/>
    <w:rsid w:val="00B51484"/>
    <w:pPr>
      <w:framePr w:w="7938" w:h="1984" w:hRule="exact" w:hSpace="141" w:wrap="auto" w:hAnchor="page" w:xAlign="center" w:yAlign="bottom"/>
      <w:ind w:left="2835"/>
    </w:pPr>
    <w:rPr>
      <w:rFonts w:ascii="Arial" w:hAnsi="Arial" w:cs="Arial"/>
      <w:sz w:val="24"/>
      <w:szCs w:val="24"/>
    </w:rPr>
  </w:style>
  <w:style w:type="paragraph" w:styleId="Remetente">
    <w:name w:val="envelope return"/>
    <w:basedOn w:val="Normal"/>
    <w:uiPriority w:val="99"/>
    <w:rsid w:val="00B51484"/>
    <w:rPr>
      <w:rFonts w:ascii="Arial" w:hAnsi="Arial" w:cs="Arial"/>
    </w:rPr>
  </w:style>
  <w:style w:type="character" w:styleId="Nmerodepgina">
    <w:name w:val="page number"/>
    <w:basedOn w:val="Fontepargpadro"/>
    <w:rsid w:val="00B51484"/>
  </w:style>
  <w:style w:type="paragraph" w:styleId="Textodebalo">
    <w:name w:val="Balloon Text"/>
    <w:basedOn w:val="Normal"/>
    <w:link w:val="TextodebaloChar"/>
    <w:uiPriority w:val="99"/>
    <w:semiHidden/>
    <w:rsid w:val="00B51484"/>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1484"/>
    <w:rPr>
      <w:sz w:val="2"/>
      <w:szCs w:val="2"/>
    </w:rPr>
  </w:style>
  <w:style w:type="table" w:styleId="Tabelacomgrade">
    <w:name w:val="Table Grid"/>
    <w:basedOn w:val="Tabelanormal"/>
    <w:uiPriority w:val="99"/>
    <w:rsid w:val="00B51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2">
    <w:name w:val="Body Text Indent 22"/>
    <w:basedOn w:val="Normal"/>
    <w:uiPriority w:val="99"/>
    <w:rsid w:val="00B51484"/>
    <w:pPr>
      <w:ind w:left="708" w:firstLine="708"/>
      <w:jc w:val="both"/>
    </w:pPr>
    <w:rPr>
      <w:sz w:val="24"/>
      <w:szCs w:val="24"/>
    </w:rPr>
  </w:style>
  <w:style w:type="paragraph" w:styleId="NormalWeb">
    <w:name w:val="Normal (Web)"/>
    <w:basedOn w:val="Normal"/>
    <w:uiPriority w:val="99"/>
    <w:rsid w:val="00B51484"/>
    <w:pPr>
      <w:spacing w:before="100" w:beforeAutospacing="1" w:after="100" w:afterAutospacing="1"/>
    </w:pPr>
    <w:rPr>
      <w:sz w:val="24"/>
      <w:szCs w:val="24"/>
    </w:rPr>
  </w:style>
  <w:style w:type="paragraph" w:customStyle="1" w:styleId="PlainText1">
    <w:name w:val="Plain Text1"/>
    <w:basedOn w:val="Normal"/>
    <w:uiPriority w:val="99"/>
    <w:rsid w:val="00B51484"/>
    <w:rPr>
      <w:rFonts w:ascii="Courier New" w:hAnsi="Courier New" w:cs="Courier New"/>
    </w:rPr>
  </w:style>
  <w:style w:type="character" w:customStyle="1" w:styleId="gen1">
    <w:name w:val="gen1"/>
    <w:uiPriority w:val="99"/>
    <w:rsid w:val="00B51484"/>
    <w:rPr>
      <w:color w:val="000000"/>
      <w:sz w:val="18"/>
      <w:szCs w:val="18"/>
    </w:rPr>
  </w:style>
  <w:style w:type="paragraph" w:styleId="Ttulo">
    <w:name w:val="Title"/>
    <w:basedOn w:val="Normal"/>
    <w:link w:val="TtuloChar"/>
    <w:qFormat/>
    <w:rsid w:val="00B51484"/>
    <w:pPr>
      <w:jc w:val="center"/>
    </w:pPr>
    <w:rPr>
      <w:b/>
      <w:bCs/>
      <w:i/>
      <w:iCs/>
      <w:sz w:val="32"/>
      <w:szCs w:val="32"/>
    </w:rPr>
  </w:style>
  <w:style w:type="character" w:customStyle="1" w:styleId="TtuloChar">
    <w:name w:val="Título Char"/>
    <w:basedOn w:val="Fontepargpadro"/>
    <w:link w:val="Ttulo"/>
    <w:locked/>
    <w:rsid w:val="00B51484"/>
    <w:rPr>
      <w:rFonts w:ascii="Cambria" w:hAnsi="Cambria" w:cs="Cambria"/>
      <w:b/>
      <w:bCs/>
      <w:kern w:val="28"/>
      <w:sz w:val="32"/>
      <w:szCs w:val="32"/>
    </w:rPr>
  </w:style>
  <w:style w:type="character" w:customStyle="1" w:styleId="textonormal1">
    <w:name w:val="textonormal1"/>
    <w:uiPriority w:val="99"/>
    <w:rsid w:val="00B51484"/>
    <w:rPr>
      <w:rFonts w:ascii="Verdana" w:hAnsi="Verdana" w:cs="Verdana"/>
      <w:color w:val="000000"/>
      <w:sz w:val="17"/>
      <w:szCs w:val="17"/>
    </w:rPr>
  </w:style>
  <w:style w:type="character" w:styleId="Forte">
    <w:name w:val="Strong"/>
    <w:basedOn w:val="Fontepargpadro"/>
    <w:uiPriority w:val="99"/>
    <w:qFormat/>
    <w:rsid w:val="00B51484"/>
    <w:rPr>
      <w:b/>
      <w:bCs/>
    </w:rPr>
  </w:style>
  <w:style w:type="character" w:customStyle="1" w:styleId="style11">
    <w:name w:val="style11"/>
    <w:uiPriority w:val="99"/>
    <w:rsid w:val="00B51484"/>
    <w:rPr>
      <w:rFonts w:ascii="Verdana" w:hAnsi="Verdana" w:cs="Verdana"/>
      <w:sz w:val="15"/>
      <w:szCs w:val="15"/>
    </w:rPr>
  </w:style>
  <w:style w:type="character" w:customStyle="1" w:styleId="txtazulclacont1">
    <w:name w:val="txtazulclacont1"/>
    <w:uiPriority w:val="99"/>
    <w:rsid w:val="00B51484"/>
    <w:rPr>
      <w:rFonts w:ascii="Verdana" w:hAnsi="Verdana" w:cs="Verdana"/>
      <w:color w:val="auto"/>
      <w:sz w:val="17"/>
      <w:szCs w:val="17"/>
    </w:rPr>
  </w:style>
  <w:style w:type="paragraph" w:styleId="TextosemFormatao">
    <w:name w:val="Plain Text"/>
    <w:basedOn w:val="Normal"/>
    <w:link w:val="TextosemFormataoChar"/>
    <w:uiPriority w:val="99"/>
    <w:rsid w:val="00B51484"/>
    <w:pPr>
      <w:spacing w:line="360" w:lineRule="auto"/>
      <w:ind w:firstLine="284"/>
      <w:jc w:val="both"/>
    </w:pPr>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B51484"/>
    <w:rPr>
      <w:rFonts w:ascii="Courier New" w:hAnsi="Courier New" w:cs="Courier New"/>
      <w:sz w:val="20"/>
      <w:szCs w:val="20"/>
    </w:rPr>
  </w:style>
  <w:style w:type="character" w:styleId="nfase">
    <w:name w:val="Emphasis"/>
    <w:basedOn w:val="Fontepargpadro"/>
    <w:uiPriority w:val="99"/>
    <w:qFormat/>
    <w:rsid w:val="00B51484"/>
    <w:rPr>
      <w:i/>
      <w:iCs/>
    </w:rPr>
  </w:style>
  <w:style w:type="character" w:styleId="AcrnimoHTML">
    <w:name w:val="HTML Acronym"/>
    <w:basedOn w:val="Fontepargpadro"/>
    <w:uiPriority w:val="99"/>
    <w:rsid w:val="00B51484"/>
  </w:style>
  <w:style w:type="paragraph" w:styleId="Lista">
    <w:name w:val="List"/>
    <w:basedOn w:val="Normal"/>
    <w:uiPriority w:val="99"/>
    <w:rsid w:val="00B51484"/>
    <w:pPr>
      <w:ind w:left="283" w:hanging="283"/>
    </w:pPr>
    <w:rPr>
      <w:sz w:val="24"/>
      <w:szCs w:val="24"/>
    </w:rPr>
  </w:style>
  <w:style w:type="paragraph" w:styleId="Lista5">
    <w:name w:val="List 5"/>
    <w:basedOn w:val="Normal"/>
    <w:uiPriority w:val="99"/>
    <w:rsid w:val="00B51484"/>
    <w:pPr>
      <w:ind w:left="1415" w:hanging="283"/>
    </w:pPr>
    <w:rPr>
      <w:sz w:val="24"/>
      <w:szCs w:val="24"/>
    </w:rPr>
  </w:style>
  <w:style w:type="paragraph" w:styleId="Lista2">
    <w:name w:val="List 2"/>
    <w:basedOn w:val="Normal"/>
    <w:uiPriority w:val="99"/>
    <w:rsid w:val="00B51484"/>
    <w:pPr>
      <w:ind w:left="566" w:hanging="283"/>
    </w:pPr>
    <w:rPr>
      <w:sz w:val="24"/>
      <w:szCs w:val="24"/>
    </w:rPr>
  </w:style>
  <w:style w:type="paragraph" w:styleId="Lista3">
    <w:name w:val="List 3"/>
    <w:basedOn w:val="Normal"/>
    <w:uiPriority w:val="99"/>
    <w:rsid w:val="00B51484"/>
    <w:pPr>
      <w:ind w:left="849" w:hanging="283"/>
    </w:pPr>
    <w:rPr>
      <w:sz w:val="24"/>
      <w:szCs w:val="24"/>
    </w:rPr>
  </w:style>
  <w:style w:type="paragraph" w:styleId="Lista4">
    <w:name w:val="List 4"/>
    <w:basedOn w:val="Normal"/>
    <w:uiPriority w:val="99"/>
    <w:rsid w:val="00B51484"/>
    <w:pPr>
      <w:ind w:left="1132" w:hanging="283"/>
    </w:pPr>
    <w:rPr>
      <w:sz w:val="24"/>
      <w:szCs w:val="24"/>
    </w:rPr>
  </w:style>
  <w:style w:type="paragraph" w:customStyle="1" w:styleId="WW-Corpodetexto2">
    <w:name w:val="WW-Corpo de texto 2"/>
    <w:basedOn w:val="Normal"/>
    <w:uiPriority w:val="99"/>
    <w:rsid w:val="00B51484"/>
    <w:pPr>
      <w:suppressAutoHyphens/>
      <w:jc w:val="both"/>
    </w:pPr>
    <w:rPr>
      <w:b/>
      <w:bCs/>
      <w:sz w:val="24"/>
      <w:szCs w:val="24"/>
    </w:rPr>
  </w:style>
  <w:style w:type="paragraph" w:customStyle="1" w:styleId="WW-Corpodetexto3">
    <w:name w:val="WW-Corpo de texto 3"/>
    <w:basedOn w:val="Normal"/>
    <w:uiPriority w:val="99"/>
    <w:rsid w:val="00B51484"/>
    <w:pPr>
      <w:suppressAutoHyphens/>
      <w:jc w:val="both"/>
    </w:pPr>
    <w:rPr>
      <w:sz w:val="24"/>
      <w:szCs w:val="24"/>
    </w:rPr>
  </w:style>
  <w:style w:type="paragraph" w:customStyle="1" w:styleId="Arial12Esp">
    <w:name w:val="Arial12 Esp"/>
    <w:basedOn w:val="Normal"/>
    <w:uiPriority w:val="99"/>
    <w:rsid w:val="00B51484"/>
    <w:pPr>
      <w:spacing w:before="120"/>
      <w:jc w:val="both"/>
    </w:pPr>
    <w:rPr>
      <w:rFonts w:ascii="Arial" w:hAnsi="Arial" w:cs="Arial"/>
      <w:sz w:val="24"/>
      <w:szCs w:val="24"/>
      <w:lang w:val="es-ES_tradnl"/>
    </w:rPr>
  </w:style>
  <w:style w:type="paragraph" w:customStyle="1" w:styleId="Marcador1">
    <w:name w:val="Marcador 1"/>
    <w:basedOn w:val="Normal"/>
    <w:uiPriority w:val="99"/>
    <w:rsid w:val="00B51484"/>
    <w:pPr>
      <w:numPr>
        <w:numId w:val="22"/>
      </w:numPr>
    </w:pPr>
    <w:rPr>
      <w:rFonts w:ascii="Arial" w:hAnsi="Arial" w:cs="Arial"/>
      <w:sz w:val="24"/>
      <w:szCs w:val="24"/>
    </w:rPr>
  </w:style>
  <w:style w:type="table" w:customStyle="1" w:styleId="Tabelacomgrade1">
    <w:name w:val="Tabela com grade1"/>
    <w:uiPriority w:val="99"/>
    <w:rsid w:val="00B5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B51484"/>
    <w:pPr>
      <w:suppressAutoHyphens/>
      <w:spacing w:after="120" w:line="480" w:lineRule="auto"/>
      <w:ind w:left="283"/>
    </w:pPr>
    <w:rPr>
      <w:sz w:val="24"/>
      <w:szCs w:val="24"/>
      <w:lang w:eastAsia="ar-SA"/>
    </w:rPr>
  </w:style>
  <w:style w:type="paragraph" w:styleId="PargrafodaLista">
    <w:name w:val="List Paragraph"/>
    <w:basedOn w:val="Normal"/>
    <w:uiPriority w:val="99"/>
    <w:qFormat/>
    <w:rsid w:val="00B51484"/>
    <w:pPr>
      <w:spacing w:after="200" w:line="276" w:lineRule="auto"/>
      <w:ind w:left="720"/>
    </w:pPr>
    <w:rPr>
      <w:rFonts w:ascii="Calibri" w:hAnsi="Calibri" w:cs="Calibri"/>
      <w:sz w:val="22"/>
      <w:szCs w:val="22"/>
      <w:lang w:eastAsia="en-US"/>
    </w:rPr>
  </w:style>
  <w:style w:type="paragraph" w:customStyle="1" w:styleId="Default">
    <w:name w:val="Default"/>
    <w:basedOn w:val="Normal"/>
    <w:rsid w:val="00B51484"/>
    <w:pPr>
      <w:widowControl w:val="0"/>
      <w:suppressAutoHyphens/>
      <w:autoSpaceDE w:val="0"/>
    </w:pPr>
    <w:rPr>
      <w:rFonts w:ascii="CMKIOP+TimesNewRoman" w:eastAsia="CMKIOP+TimesNewRoman" w:hAnsi="CMKIOP+TimesNewRoman"/>
      <w:color w:val="000000"/>
      <w:kern w:val="1"/>
      <w:sz w:val="24"/>
      <w:szCs w:val="24"/>
    </w:rPr>
  </w:style>
  <w:style w:type="paragraph" w:styleId="Pr-formataoHTML">
    <w:name w:val="HTML Preformatted"/>
    <w:basedOn w:val="Normal"/>
    <w:link w:val="Pr-formataoHTMLChar"/>
    <w:locked/>
    <w:rsid w:val="00B5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aoHTMLChar">
    <w:name w:val="Pré-formatação HTML Char"/>
    <w:basedOn w:val="Fontepargpadro"/>
    <w:link w:val="Pr-formataoHTML"/>
    <w:rsid w:val="00B51484"/>
    <w:rPr>
      <w:rFonts w:ascii="Arial Unicode MS" w:eastAsia="Arial Unicode MS" w:hAnsi="Arial Unicode MS" w:cs="Arial Unicode MS"/>
    </w:rPr>
  </w:style>
  <w:style w:type="paragraph" w:customStyle="1" w:styleId="button">
    <w:name w:val="button"/>
    <w:basedOn w:val="Normal"/>
    <w:rsid w:val="00B51484"/>
    <w:pPr>
      <w:spacing w:before="100" w:beforeAutospacing="1" w:after="100" w:afterAutospacing="1"/>
    </w:pPr>
    <w:rPr>
      <w:rFonts w:ascii="Tahoma" w:eastAsia="Arial Unicode MS" w:hAnsi="Tahoma" w:cs="Tahoma"/>
      <w:color w:val="000000"/>
      <w:sz w:val="24"/>
      <w:szCs w:val="24"/>
    </w:rPr>
  </w:style>
  <w:style w:type="paragraph" w:customStyle="1" w:styleId="destaque">
    <w:name w:val="destaque"/>
    <w:basedOn w:val="Normal"/>
    <w:rsid w:val="00B51484"/>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314917760">
      <w:bodyDiv w:val="1"/>
      <w:marLeft w:val="0"/>
      <w:marRight w:val="0"/>
      <w:marTop w:val="0"/>
      <w:marBottom w:val="0"/>
      <w:divBdr>
        <w:top w:val="none" w:sz="0" w:space="0" w:color="auto"/>
        <w:left w:val="none" w:sz="0" w:space="0" w:color="auto"/>
        <w:bottom w:val="none" w:sz="0" w:space="0" w:color="auto"/>
        <w:right w:val="none" w:sz="0" w:space="0" w:color="auto"/>
      </w:divBdr>
    </w:div>
    <w:div w:id="546571855">
      <w:bodyDiv w:val="1"/>
      <w:marLeft w:val="0"/>
      <w:marRight w:val="0"/>
      <w:marTop w:val="0"/>
      <w:marBottom w:val="0"/>
      <w:divBdr>
        <w:top w:val="none" w:sz="0" w:space="0" w:color="auto"/>
        <w:left w:val="none" w:sz="0" w:space="0" w:color="auto"/>
        <w:bottom w:val="none" w:sz="0" w:space="0" w:color="auto"/>
        <w:right w:val="none" w:sz="0" w:space="0" w:color="auto"/>
      </w:divBdr>
    </w:div>
    <w:div w:id="807478080">
      <w:bodyDiv w:val="1"/>
      <w:marLeft w:val="0"/>
      <w:marRight w:val="0"/>
      <w:marTop w:val="0"/>
      <w:marBottom w:val="0"/>
      <w:divBdr>
        <w:top w:val="none" w:sz="0" w:space="0" w:color="auto"/>
        <w:left w:val="none" w:sz="0" w:space="0" w:color="auto"/>
        <w:bottom w:val="none" w:sz="0" w:space="0" w:color="auto"/>
        <w:right w:val="none" w:sz="0" w:space="0" w:color="auto"/>
      </w:divBdr>
    </w:div>
    <w:div w:id="901334375">
      <w:bodyDiv w:val="1"/>
      <w:marLeft w:val="0"/>
      <w:marRight w:val="0"/>
      <w:marTop w:val="0"/>
      <w:marBottom w:val="0"/>
      <w:divBdr>
        <w:top w:val="none" w:sz="0" w:space="0" w:color="auto"/>
        <w:left w:val="none" w:sz="0" w:space="0" w:color="auto"/>
        <w:bottom w:val="none" w:sz="0" w:space="0" w:color="auto"/>
        <w:right w:val="none" w:sz="0" w:space="0" w:color="auto"/>
      </w:divBdr>
    </w:div>
    <w:div w:id="915211108">
      <w:bodyDiv w:val="1"/>
      <w:marLeft w:val="0"/>
      <w:marRight w:val="0"/>
      <w:marTop w:val="0"/>
      <w:marBottom w:val="0"/>
      <w:divBdr>
        <w:top w:val="none" w:sz="0" w:space="0" w:color="auto"/>
        <w:left w:val="none" w:sz="0" w:space="0" w:color="auto"/>
        <w:bottom w:val="none" w:sz="0" w:space="0" w:color="auto"/>
        <w:right w:val="none" w:sz="0" w:space="0" w:color="auto"/>
      </w:divBdr>
    </w:div>
    <w:div w:id="937521590">
      <w:marLeft w:val="0"/>
      <w:marRight w:val="0"/>
      <w:marTop w:val="0"/>
      <w:marBottom w:val="0"/>
      <w:divBdr>
        <w:top w:val="none" w:sz="0" w:space="0" w:color="auto"/>
        <w:left w:val="none" w:sz="0" w:space="0" w:color="auto"/>
        <w:bottom w:val="none" w:sz="0" w:space="0" w:color="auto"/>
        <w:right w:val="none" w:sz="0" w:space="0" w:color="auto"/>
      </w:divBdr>
    </w:div>
    <w:div w:id="937521592">
      <w:marLeft w:val="0"/>
      <w:marRight w:val="0"/>
      <w:marTop w:val="0"/>
      <w:marBottom w:val="0"/>
      <w:divBdr>
        <w:top w:val="none" w:sz="0" w:space="0" w:color="auto"/>
        <w:left w:val="none" w:sz="0" w:space="0" w:color="auto"/>
        <w:bottom w:val="none" w:sz="0" w:space="0" w:color="auto"/>
        <w:right w:val="none" w:sz="0" w:space="0" w:color="auto"/>
      </w:divBdr>
    </w:div>
    <w:div w:id="937521593">
      <w:marLeft w:val="0"/>
      <w:marRight w:val="0"/>
      <w:marTop w:val="0"/>
      <w:marBottom w:val="0"/>
      <w:divBdr>
        <w:top w:val="none" w:sz="0" w:space="0" w:color="auto"/>
        <w:left w:val="none" w:sz="0" w:space="0" w:color="auto"/>
        <w:bottom w:val="none" w:sz="0" w:space="0" w:color="auto"/>
        <w:right w:val="none" w:sz="0" w:space="0" w:color="auto"/>
      </w:divBdr>
    </w:div>
    <w:div w:id="937521595">
      <w:marLeft w:val="0"/>
      <w:marRight w:val="0"/>
      <w:marTop w:val="0"/>
      <w:marBottom w:val="0"/>
      <w:divBdr>
        <w:top w:val="none" w:sz="0" w:space="0" w:color="auto"/>
        <w:left w:val="none" w:sz="0" w:space="0" w:color="auto"/>
        <w:bottom w:val="none" w:sz="0" w:space="0" w:color="auto"/>
        <w:right w:val="none" w:sz="0" w:space="0" w:color="auto"/>
      </w:divBdr>
    </w:div>
    <w:div w:id="937521596">
      <w:marLeft w:val="0"/>
      <w:marRight w:val="0"/>
      <w:marTop w:val="0"/>
      <w:marBottom w:val="0"/>
      <w:divBdr>
        <w:top w:val="none" w:sz="0" w:space="0" w:color="auto"/>
        <w:left w:val="none" w:sz="0" w:space="0" w:color="auto"/>
        <w:bottom w:val="none" w:sz="0" w:space="0" w:color="auto"/>
        <w:right w:val="none" w:sz="0" w:space="0" w:color="auto"/>
      </w:divBdr>
      <w:divsChild>
        <w:div w:id="937521589">
          <w:marLeft w:val="0"/>
          <w:marRight w:val="0"/>
          <w:marTop w:val="0"/>
          <w:marBottom w:val="0"/>
          <w:divBdr>
            <w:top w:val="none" w:sz="0" w:space="0" w:color="auto"/>
            <w:left w:val="none" w:sz="0" w:space="0" w:color="auto"/>
            <w:bottom w:val="none" w:sz="0" w:space="0" w:color="auto"/>
            <w:right w:val="none" w:sz="0" w:space="0" w:color="auto"/>
          </w:divBdr>
        </w:div>
        <w:div w:id="937521591">
          <w:marLeft w:val="0"/>
          <w:marRight w:val="0"/>
          <w:marTop w:val="0"/>
          <w:marBottom w:val="0"/>
          <w:divBdr>
            <w:top w:val="none" w:sz="0" w:space="0" w:color="auto"/>
            <w:left w:val="none" w:sz="0" w:space="0" w:color="auto"/>
            <w:bottom w:val="none" w:sz="0" w:space="0" w:color="auto"/>
            <w:right w:val="none" w:sz="0" w:space="0" w:color="auto"/>
          </w:divBdr>
        </w:div>
        <w:div w:id="937521594">
          <w:marLeft w:val="0"/>
          <w:marRight w:val="0"/>
          <w:marTop w:val="0"/>
          <w:marBottom w:val="0"/>
          <w:divBdr>
            <w:top w:val="none" w:sz="0" w:space="0" w:color="auto"/>
            <w:left w:val="none" w:sz="0" w:space="0" w:color="auto"/>
            <w:bottom w:val="none" w:sz="0" w:space="0" w:color="auto"/>
            <w:right w:val="none" w:sz="0" w:space="0" w:color="auto"/>
          </w:divBdr>
        </w:div>
        <w:div w:id="937521598">
          <w:marLeft w:val="0"/>
          <w:marRight w:val="0"/>
          <w:marTop w:val="0"/>
          <w:marBottom w:val="0"/>
          <w:divBdr>
            <w:top w:val="none" w:sz="0" w:space="0" w:color="auto"/>
            <w:left w:val="none" w:sz="0" w:space="0" w:color="auto"/>
            <w:bottom w:val="none" w:sz="0" w:space="0" w:color="auto"/>
            <w:right w:val="none" w:sz="0" w:space="0" w:color="auto"/>
          </w:divBdr>
        </w:div>
        <w:div w:id="937521614">
          <w:marLeft w:val="0"/>
          <w:marRight w:val="0"/>
          <w:marTop w:val="0"/>
          <w:marBottom w:val="0"/>
          <w:divBdr>
            <w:top w:val="none" w:sz="0" w:space="0" w:color="auto"/>
            <w:left w:val="none" w:sz="0" w:space="0" w:color="auto"/>
            <w:bottom w:val="none" w:sz="0" w:space="0" w:color="auto"/>
            <w:right w:val="none" w:sz="0" w:space="0" w:color="auto"/>
          </w:divBdr>
        </w:div>
      </w:divsChild>
    </w:div>
    <w:div w:id="937521600">
      <w:marLeft w:val="0"/>
      <w:marRight w:val="0"/>
      <w:marTop w:val="0"/>
      <w:marBottom w:val="0"/>
      <w:divBdr>
        <w:top w:val="none" w:sz="0" w:space="0" w:color="auto"/>
        <w:left w:val="none" w:sz="0" w:space="0" w:color="auto"/>
        <w:bottom w:val="none" w:sz="0" w:space="0" w:color="auto"/>
        <w:right w:val="none" w:sz="0" w:space="0" w:color="auto"/>
      </w:divBdr>
    </w:div>
    <w:div w:id="937521601">
      <w:marLeft w:val="0"/>
      <w:marRight w:val="0"/>
      <w:marTop w:val="0"/>
      <w:marBottom w:val="0"/>
      <w:divBdr>
        <w:top w:val="none" w:sz="0" w:space="0" w:color="auto"/>
        <w:left w:val="none" w:sz="0" w:space="0" w:color="auto"/>
        <w:bottom w:val="none" w:sz="0" w:space="0" w:color="auto"/>
        <w:right w:val="none" w:sz="0" w:space="0" w:color="auto"/>
      </w:divBdr>
    </w:div>
    <w:div w:id="937521602">
      <w:marLeft w:val="0"/>
      <w:marRight w:val="0"/>
      <w:marTop w:val="0"/>
      <w:marBottom w:val="0"/>
      <w:divBdr>
        <w:top w:val="none" w:sz="0" w:space="0" w:color="auto"/>
        <w:left w:val="none" w:sz="0" w:space="0" w:color="auto"/>
        <w:bottom w:val="none" w:sz="0" w:space="0" w:color="auto"/>
        <w:right w:val="none" w:sz="0" w:space="0" w:color="auto"/>
      </w:divBdr>
    </w:div>
    <w:div w:id="937521604">
      <w:marLeft w:val="0"/>
      <w:marRight w:val="0"/>
      <w:marTop w:val="0"/>
      <w:marBottom w:val="0"/>
      <w:divBdr>
        <w:top w:val="none" w:sz="0" w:space="0" w:color="auto"/>
        <w:left w:val="none" w:sz="0" w:space="0" w:color="auto"/>
        <w:bottom w:val="none" w:sz="0" w:space="0" w:color="auto"/>
        <w:right w:val="none" w:sz="0" w:space="0" w:color="auto"/>
      </w:divBdr>
    </w:div>
    <w:div w:id="937521606">
      <w:marLeft w:val="0"/>
      <w:marRight w:val="0"/>
      <w:marTop w:val="0"/>
      <w:marBottom w:val="0"/>
      <w:divBdr>
        <w:top w:val="none" w:sz="0" w:space="0" w:color="auto"/>
        <w:left w:val="none" w:sz="0" w:space="0" w:color="auto"/>
        <w:bottom w:val="none" w:sz="0" w:space="0" w:color="auto"/>
        <w:right w:val="none" w:sz="0" w:space="0" w:color="auto"/>
      </w:divBdr>
    </w:div>
    <w:div w:id="937521607">
      <w:marLeft w:val="0"/>
      <w:marRight w:val="0"/>
      <w:marTop w:val="0"/>
      <w:marBottom w:val="0"/>
      <w:divBdr>
        <w:top w:val="none" w:sz="0" w:space="0" w:color="auto"/>
        <w:left w:val="none" w:sz="0" w:space="0" w:color="auto"/>
        <w:bottom w:val="none" w:sz="0" w:space="0" w:color="auto"/>
        <w:right w:val="none" w:sz="0" w:space="0" w:color="auto"/>
      </w:divBdr>
      <w:divsChild>
        <w:div w:id="937521588">
          <w:marLeft w:val="0"/>
          <w:marRight w:val="0"/>
          <w:marTop w:val="0"/>
          <w:marBottom w:val="0"/>
          <w:divBdr>
            <w:top w:val="none" w:sz="0" w:space="0" w:color="auto"/>
            <w:left w:val="none" w:sz="0" w:space="0" w:color="auto"/>
            <w:bottom w:val="none" w:sz="0" w:space="0" w:color="auto"/>
            <w:right w:val="none" w:sz="0" w:space="0" w:color="auto"/>
          </w:divBdr>
        </w:div>
        <w:div w:id="937521605">
          <w:marLeft w:val="0"/>
          <w:marRight w:val="0"/>
          <w:marTop w:val="0"/>
          <w:marBottom w:val="0"/>
          <w:divBdr>
            <w:top w:val="none" w:sz="0" w:space="0" w:color="auto"/>
            <w:left w:val="none" w:sz="0" w:space="0" w:color="auto"/>
            <w:bottom w:val="none" w:sz="0" w:space="0" w:color="auto"/>
            <w:right w:val="none" w:sz="0" w:space="0" w:color="auto"/>
          </w:divBdr>
        </w:div>
        <w:div w:id="937521611">
          <w:marLeft w:val="0"/>
          <w:marRight w:val="0"/>
          <w:marTop w:val="0"/>
          <w:marBottom w:val="0"/>
          <w:divBdr>
            <w:top w:val="none" w:sz="0" w:space="0" w:color="auto"/>
            <w:left w:val="none" w:sz="0" w:space="0" w:color="auto"/>
            <w:bottom w:val="none" w:sz="0" w:space="0" w:color="auto"/>
            <w:right w:val="none" w:sz="0" w:space="0" w:color="auto"/>
          </w:divBdr>
        </w:div>
      </w:divsChild>
    </w:div>
    <w:div w:id="937521608">
      <w:marLeft w:val="0"/>
      <w:marRight w:val="0"/>
      <w:marTop w:val="0"/>
      <w:marBottom w:val="0"/>
      <w:divBdr>
        <w:top w:val="none" w:sz="0" w:space="0" w:color="auto"/>
        <w:left w:val="none" w:sz="0" w:space="0" w:color="auto"/>
        <w:bottom w:val="none" w:sz="0" w:space="0" w:color="auto"/>
        <w:right w:val="none" w:sz="0" w:space="0" w:color="auto"/>
      </w:divBdr>
      <w:divsChild>
        <w:div w:id="937521597">
          <w:marLeft w:val="0"/>
          <w:marRight w:val="0"/>
          <w:marTop w:val="0"/>
          <w:marBottom w:val="0"/>
          <w:divBdr>
            <w:top w:val="none" w:sz="0" w:space="0" w:color="auto"/>
            <w:left w:val="none" w:sz="0" w:space="0" w:color="auto"/>
            <w:bottom w:val="none" w:sz="0" w:space="0" w:color="auto"/>
            <w:right w:val="none" w:sz="0" w:space="0" w:color="auto"/>
          </w:divBdr>
        </w:div>
        <w:div w:id="937521599">
          <w:marLeft w:val="0"/>
          <w:marRight w:val="0"/>
          <w:marTop w:val="0"/>
          <w:marBottom w:val="0"/>
          <w:divBdr>
            <w:top w:val="none" w:sz="0" w:space="0" w:color="auto"/>
            <w:left w:val="none" w:sz="0" w:space="0" w:color="auto"/>
            <w:bottom w:val="none" w:sz="0" w:space="0" w:color="auto"/>
            <w:right w:val="none" w:sz="0" w:space="0" w:color="auto"/>
          </w:divBdr>
        </w:div>
        <w:div w:id="937521603">
          <w:marLeft w:val="0"/>
          <w:marRight w:val="0"/>
          <w:marTop w:val="0"/>
          <w:marBottom w:val="0"/>
          <w:divBdr>
            <w:top w:val="none" w:sz="0" w:space="0" w:color="auto"/>
            <w:left w:val="none" w:sz="0" w:space="0" w:color="auto"/>
            <w:bottom w:val="none" w:sz="0" w:space="0" w:color="auto"/>
            <w:right w:val="none" w:sz="0" w:space="0" w:color="auto"/>
          </w:divBdr>
        </w:div>
        <w:div w:id="937521613">
          <w:marLeft w:val="0"/>
          <w:marRight w:val="0"/>
          <w:marTop w:val="0"/>
          <w:marBottom w:val="0"/>
          <w:divBdr>
            <w:top w:val="none" w:sz="0" w:space="0" w:color="auto"/>
            <w:left w:val="none" w:sz="0" w:space="0" w:color="auto"/>
            <w:bottom w:val="none" w:sz="0" w:space="0" w:color="auto"/>
            <w:right w:val="none" w:sz="0" w:space="0" w:color="auto"/>
          </w:divBdr>
        </w:div>
      </w:divsChild>
    </w:div>
    <w:div w:id="937521609">
      <w:marLeft w:val="0"/>
      <w:marRight w:val="0"/>
      <w:marTop w:val="0"/>
      <w:marBottom w:val="0"/>
      <w:divBdr>
        <w:top w:val="none" w:sz="0" w:space="0" w:color="auto"/>
        <w:left w:val="none" w:sz="0" w:space="0" w:color="auto"/>
        <w:bottom w:val="none" w:sz="0" w:space="0" w:color="auto"/>
        <w:right w:val="none" w:sz="0" w:space="0" w:color="auto"/>
      </w:divBdr>
    </w:div>
    <w:div w:id="937521610">
      <w:marLeft w:val="0"/>
      <w:marRight w:val="0"/>
      <w:marTop w:val="0"/>
      <w:marBottom w:val="0"/>
      <w:divBdr>
        <w:top w:val="none" w:sz="0" w:space="0" w:color="auto"/>
        <w:left w:val="none" w:sz="0" w:space="0" w:color="auto"/>
        <w:bottom w:val="none" w:sz="0" w:space="0" w:color="auto"/>
        <w:right w:val="none" w:sz="0" w:space="0" w:color="auto"/>
      </w:divBdr>
    </w:div>
    <w:div w:id="937521612">
      <w:marLeft w:val="0"/>
      <w:marRight w:val="0"/>
      <w:marTop w:val="0"/>
      <w:marBottom w:val="0"/>
      <w:divBdr>
        <w:top w:val="none" w:sz="0" w:space="0" w:color="auto"/>
        <w:left w:val="none" w:sz="0" w:space="0" w:color="auto"/>
        <w:bottom w:val="none" w:sz="0" w:space="0" w:color="auto"/>
        <w:right w:val="none" w:sz="0" w:space="0" w:color="auto"/>
      </w:divBdr>
    </w:div>
    <w:div w:id="937521615">
      <w:marLeft w:val="0"/>
      <w:marRight w:val="0"/>
      <w:marTop w:val="0"/>
      <w:marBottom w:val="0"/>
      <w:divBdr>
        <w:top w:val="none" w:sz="0" w:space="0" w:color="auto"/>
        <w:left w:val="none" w:sz="0" w:space="0" w:color="auto"/>
        <w:bottom w:val="none" w:sz="0" w:space="0" w:color="auto"/>
        <w:right w:val="none" w:sz="0" w:space="0" w:color="auto"/>
      </w:divBdr>
    </w:div>
    <w:div w:id="937521616">
      <w:marLeft w:val="0"/>
      <w:marRight w:val="0"/>
      <w:marTop w:val="0"/>
      <w:marBottom w:val="0"/>
      <w:divBdr>
        <w:top w:val="none" w:sz="0" w:space="0" w:color="auto"/>
        <w:left w:val="none" w:sz="0" w:space="0" w:color="auto"/>
        <w:bottom w:val="none" w:sz="0" w:space="0" w:color="auto"/>
        <w:right w:val="none" w:sz="0" w:space="0" w:color="auto"/>
      </w:divBdr>
    </w:div>
    <w:div w:id="937521617">
      <w:marLeft w:val="0"/>
      <w:marRight w:val="0"/>
      <w:marTop w:val="0"/>
      <w:marBottom w:val="0"/>
      <w:divBdr>
        <w:top w:val="none" w:sz="0" w:space="0" w:color="auto"/>
        <w:left w:val="none" w:sz="0" w:space="0" w:color="auto"/>
        <w:bottom w:val="none" w:sz="0" w:space="0" w:color="auto"/>
        <w:right w:val="none" w:sz="0" w:space="0" w:color="auto"/>
      </w:divBdr>
    </w:div>
    <w:div w:id="937521618">
      <w:marLeft w:val="0"/>
      <w:marRight w:val="0"/>
      <w:marTop w:val="0"/>
      <w:marBottom w:val="0"/>
      <w:divBdr>
        <w:top w:val="none" w:sz="0" w:space="0" w:color="auto"/>
        <w:left w:val="none" w:sz="0" w:space="0" w:color="auto"/>
        <w:bottom w:val="none" w:sz="0" w:space="0" w:color="auto"/>
        <w:right w:val="none" w:sz="0" w:space="0" w:color="auto"/>
      </w:divBdr>
    </w:div>
    <w:div w:id="937521619">
      <w:marLeft w:val="0"/>
      <w:marRight w:val="0"/>
      <w:marTop w:val="0"/>
      <w:marBottom w:val="0"/>
      <w:divBdr>
        <w:top w:val="none" w:sz="0" w:space="0" w:color="auto"/>
        <w:left w:val="none" w:sz="0" w:space="0" w:color="auto"/>
        <w:bottom w:val="none" w:sz="0" w:space="0" w:color="auto"/>
        <w:right w:val="none" w:sz="0" w:space="0" w:color="auto"/>
      </w:divBdr>
    </w:div>
    <w:div w:id="1161046457">
      <w:bodyDiv w:val="1"/>
      <w:marLeft w:val="0"/>
      <w:marRight w:val="0"/>
      <w:marTop w:val="0"/>
      <w:marBottom w:val="0"/>
      <w:divBdr>
        <w:top w:val="none" w:sz="0" w:space="0" w:color="auto"/>
        <w:left w:val="none" w:sz="0" w:space="0" w:color="auto"/>
        <w:bottom w:val="none" w:sz="0" w:space="0" w:color="auto"/>
        <w:right w:val="none" w:sz="0" w:space="0" w:color="auto"/>
      </w:divBdr>
    </w:div>
    <w:div w:id="1647053594">
      <w:bodyDiv w:val="1"/>
      <w:marLeft w:val="0"/>
      <w:marRight w:val="0"/>
      <w:marTop w:val="0"/>
      <w:marBottom w:val="0"/>
      <w:divBdr>
        <w:top w:val="none" w:sz="0" w:space="0" w:color="auto"/>
        <w:left w:val="none" w:sz="0" w:space="0" w:color="auto"/>
        <w:bottom w:val="none" w:sz="0" w:space="0" w:color="auto"/>
        <w:right w:val="none" w:sz="0" w:space="0" w:color="auto"/>
      </w:divBdr>
    </w:div>
    <w:div w:id="2037386306">
      <w:bodyDiv w:val="1"/>
      <w:marLeft w:val="0"/>
      <w:marRight w:val="0"/>
      <w:marTop w:val="0"/>
      <w:marBottom w:val="0"/>
      <w:divBdr>
        <w:top w:val="none" w:sz="0" w:space="0" w:color="auto"/>
        <w:left w:val="none" w:sz="0" w:space="0" w:color="auto"/>
        <w:bottom w:val="none" w:sz="0" w:space="0" w:color="auto"/>
        <w:right w:val="none" w:sz="0" w:space="0" w:color="auto"/>
      </w:divBdr>
    </w:div>
    <w:div w:id="21436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4E72-431D-4438-9CA2-ED9414D2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17</Pages>
  <Words>5250</Words>
  <Characters>30673</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Company>
  <LinksUpToDate>false</LinksUpToDate>
  <CharactersWithSpaces>35852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creator>Usuario</dc:creator>
  <cp:lastModifiedBy>adriani</cp:lastModifiedBy>
  <cp:revision>55</cp:revision>
  <cp:lastPrinted>2018-07-13T11:56:00Z</cp:lastPrinted>
  <dcterms:created xsi:type="dcterms:W3CDTF">2018-02-05T13:33:00Z</dcterms:created>
  <dcterms:modified xsi:type="dcterms:W3CDTF">2018-07-16T12:48:00Z</dcterms:modified>
</cp:coreProperties>
</file>