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92" w:rsidRDefault="003C0192" w:rsidP="003C019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C0192" w:rsidRDefault="003C0192" w:rsidP="003C0192">
      <w:pPr>
        <w:shd w:val="clear" w:color="auto" w:fill="9CC2E5" w:themeFill="accent1" w:themeFillTint="99"/>
        <w:spacing w:after="0"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7F222A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:rsidR="003C0192" w:rsidRDefault="003C0192" w:rsidP="003C0192">
      <w:pPr>
        <w:shd w:val="clear" w:color="auto" w:fill="9CC2E5" w:themeFill="accent1" w:themeFillTint="99"/>
        <w:spacing w:after="0" w:line="240" w:lineRule="auto"/>
        <w:ind w:left="-284" w:right="-568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CATEGORIAS </w:t>
      </w:r>
      <w:r w:rsidRPr="00C73915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DE APOIO - AUDIOVISUAL</w:t>
      </w:r>
    </w:p>
    <w:p w:rsidR="003C0192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RECURSOS DO EDITAL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 presente edital possui valor total 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de </w:t>
      </w:r>
      <w:r w:rsidRPr="008E359A">
        <w:rPr>
          <w:rFonts w:ascii="Calibri" w:eastAsia="Times New Roman" w:hAnsi="Calibri" w:cs="Calibri"/>
          <w:b/>
          <w:kern w:val="0"/>
          <w:sz w:val="24"/>
          <w:szCs w:val="24"/>
          <w:lang w:eastAsia="pt-BR"/>
          <w14:ligatures w14:val="none"/>
        </w:rPr>
        <w:t xml:space="preserve">R$ </w:t>
      </w:r>
      <w:r w:rsidRPr="00C73915">
        <w:rPr>
          <w:rFonts w:ascii="Calibri" w:eastAsia="Times New Roman" w:hAnsi="Calibri" w:cs="Calibri"/>
          <w:b/>
          <w:kern w:val="0"/>
          <w:sz w:val="24"/>
          <w:szCs w:val="24"/>
          <w:lang w:eastAsia="pt-BR"/>
          <w14:ligatures w14:val="none"/>
        </w:rPr>
        <w:t>60.193,92</w:t>
      </w:r>
      <w:r w:rsidRPr="00C7391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(sessenta mil, cento e noventa e três reais e noventa e dois centavos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) distribuídos 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 seguinte forma: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a) 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Até </w:t>
      </w:r>
      <w:r w:rsidRPr="008E359A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R</w:t>
      </w:r>
      <w:proofErr w:type="gramStart"/>
      <w:r w:rsidRPr="008E359A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$  </w:t>
      </w:r>
      <w:r w:rsidRPr="0034746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44.809</w:t>
      </w:r>
      <w:proofErr w:type="gramEnd"/>
      <w:r w:rsidRPr="0034746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,24</w:t>
      </w:r>
      <w:r w:rsidRPr="00347468">
        <w:rPr>
          <w:rFonts w:ascii="Calibri" w:eastAsia="Times New Roman" w:hAnsi="Calibri" w:cs="Calibri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347468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(quarenta e quatro mil, oitocentos e nove reais e vinte e quatro centavos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) 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​apoio a produção de obras audiovisuais, de curta-metragem e/ou videoclipe;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b) 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Até </w:t>
      </w:r>
      <w:r w:rsidRPr="008E359A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R</w:t>
      </w:r>
      <w:proofErr w:type="gramStart"/>
      <w:r w:rsidRPr="008E359A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$  </w:t>
      </w:r>
      <w:r w:rsidRPr="0034746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10.242</w:t>
      </w:r>
      <w:proofErr w:type="gramEnd"/>
      <w:r w:rsidRPr="0034746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,35</w:t>
      </w:r>
      <w:r w:rsidRPr="00347468">
        <w:rPr>
          <w:rFonts w:ascii="Calibri" w:eastAsia="Times New Roman" w:hAnsi="Calibri" w:cs="Calibri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347468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(dez mil, duzentos e quarenta e dois reais e trinta e cinco centavos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) para 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apoio à realização de ação de Cinema Itinerante ou Cinema de Rua;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c) Até </w:t>
      </w:r>
      <w:r w:rsidRPr="008E359A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R</w:t>
      </w:r>
      <w:proofErr w:type="gramStart"/>
      <w:r w:rsidRPr="008E359A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 xml:space="preserve">$  </w:t>
      </w:r>
      <w:r w:rsidRPr="0034746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5.142</w:t>
      </w:r>
      <w:proofErr w:type="gramEnd"/>
      <w:r w:rsidRPr="0034746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t-BR"/>
          <w14:ligatures w14:val="none"/>
        </w:rPr>
        <w:t>,32</w:t>
      </w:r>
      <w:r w:rsidRPr="00347468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(cinco mil, cento e quarenta e dois reais e trinta e dois centavos</w:t>
      </w:r>
      <w:r w:rsidRPr="008E359A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) para apoio à realização de ação de Formação Audiovisual ou de Apoio a Cineclubes</w:t>
      </w:r>
      <w:r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2.DESCRIÇÃO DAS CATEGORIAS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curtas-metragens: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 refere-se ao apoio concedido à produção 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com duração de até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30 minutos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[ficção, documentário, animação </w:t>
      </w:r>
      <w:proofErr w:type="spellStart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videoclipes: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 refere-se ao apoio concedido à produção de videoclipe 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artistas locais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com duração 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 a 6 minutos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3C0192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B) Inciso II do art. 6º da LPG: apoio à realização de ação de Cinema Itinerante ou Cinema de Rua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à realização de ação de Cinema Itinerante: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Para este edital,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 itinerante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</w:t>
      </w:r>
      <w:bookmarkStart w:id="0" w:name="_GoBack"/>
      <w:bookmarkEnd w:id="0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à realização de ação de Cinema de Rua: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cinema de rua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é um serviço de exibição aberta ao público de obras audiovisuais para fruição coletiva em espaços abertos, em locais públicos e em equipamentos móveis, de modo gratuito.</w:t>
      </w:r>
    </w:p>
    <w:p w:rsidR="003C0192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C) Inciso III do art. 6º da LPG: apoio à realização de ação de Formação Audiovisual ou de Apoio a Cineclubes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à realização de ação de Formação Audiovisual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Neste edital, a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 Audiovisual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refere-se ao apoio concedido para o desenvolvimento 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oficinas 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 Audiovisual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deverá ser oferecida de forma gratuita aos participantes.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Deverá ser apresentado: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Detalhamento da metodologia 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mediação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/formação; e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currículo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profissionais mediadores/formadores.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Apoio a cineclubes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Neste edital, o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Apoio a cineclubes 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refere-se a ações 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e/ou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manutenção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cineclubes.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Entende-se por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cineclube 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grupo de pessoas ou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associação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sem fins lucrativos que estimula os seus membros a ver, discutir e refletir sobre o cinema. O objetivo é estimular a formação de públicos, o acesso a produções audiovisuais diversificadas e a reflexão crítica sobre o cinema.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 caso 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de </w:t>
      </w:r>
      <w:proofErr w:type="spellStart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criação</w:t>
      </w:r>
      <w:proofErr w:type="spellEnd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cineclube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 é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necessária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apresentação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prova da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existência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local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viável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à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instalação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 cineclube e adequado para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realização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das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sessões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demais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ações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– que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podera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́ ser comprovada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através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fotos e outros documentos.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 caso de </w:t>
      </w: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propostas de </w:t>
      </w:r>
      <w:proofErr w:type="spellStart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itinerância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 deverá ser apresentada justificativa 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previsão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locais onde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ocorrerão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sessões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 caso de propostas de </w:t>
      </w:r>
      <w:proofErr w:type="spellStart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manutenção</w:t>
      </w:r>
      <w:proofErr w:type="spellEnd"/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deve ser apresentada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comprovação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que o cineclube está em atividade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ha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́ pelo menos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três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meses, devendo 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comprovação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ser feita por meio de folders,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matérias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jornais, sites, material 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divulgação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e/ou lista </w:t>
      </w:r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presença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público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e/ou fotos/imagens e/ou estatuto e/ou regimento interno dos membros da </w:t>
      </w:r>
      <w:proofErr w:type="spellStart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comissão</w:t>
      </w:r>
      <w:proofErr w:type="spellEnd"/>
      <w:r w:rsidRPr="008E35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diretoria que norteará as atividades do cineclube.</w:t>
      </w:r>
    </w:p>
    <w:p w:rsidR="003C0192" w:rsidRDefault="003C0192" w:rsidP="003C019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3C0192" w:rsidRPr="008E359A" w:rsidRDefault="003C0192" w:rsidP="003C01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E359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DISTRIBUIÇÃO DE VAGAS E VALORES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1417"/>
        <w:gridCol w:w="993"/>
        <w:gridCol w:w="1023"/>
        <w:gridCol w:w="1245"/>
        <w:gridCol w:w="1134"/>
      </w:tblGrid>
      <w:tr w:rsidR="003C0192" w:rsidRPr="008E359A" w:rsidTr="00B939A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CATEGORIAS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COTAS PESSOAS NEGRAS</w:t>
            </w:r>
            <w:r w:rsidRPr="007E2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 xml:space="preserve"> PARDAS QUILOMBOLAS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COTAS ÍNDIGENAS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Q</w:t>
            </w:r>
            <w:r w:rsidRPr="007E21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 xml:space="preserve">TD </w:t>
            </w: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TOTAL DE VAGAS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VALOR TOTAL DA CATEGORIA</w:t>
            </w:r>
          </w:p>
        </w:tc>
      </w:tr>
      <w:tr w:rsidR="003C0192" w:rsidRPr="008E359A" w:rsidTr="00B939A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Inciso I</w:t>
            </w:r>
            <w:r w:rsidRPr="008E359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 | LPG - Apoio a produção de obra audiovisual de curta-metragem ou  videoclipe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7E218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R$ 14.936,41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 xml:space="preserve">R$ </w:t>
            </w:r>
            <w:r w:rsidRPr="007E218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44.809,24</w:t>
            </w:r>
          </w:p>
        </w:tc>
      </w:tr>
      <w:tr w:rsidR="003C0192" w:rsidRPr="008E359A" w:rsidTr="00B939A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Inciso II</w:t>
            </w:r>
            <w:r w:rsidRPr="008E359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7E218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 xml:space="preserve">R$ </w:t>
            </w: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10.242,35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 xml:space="preserve">R$ </w:t>
            </w:r>
            <w:r w:rsidRPr="007E218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10.242,35</w:t>
            </w:r>
          </w:p>
        </w:tc>
      </w:tr>
      <w:tr w:rsidR="003C0192" w:rsidRPr="008E359A" w:rsidTr="00B939AF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Inciso III | Ação de Formação Audiovisual</w:t>
            </w:r>
          </w:p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OU</w:t>
            </w:r>
          </w:p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8E359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Inciso III | Apoio a Cineclubes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00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R$ 5.142,32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192" w:rsidRPr="008E359A" w:rsidRDefault="003C0192" w:rsidP="00B939A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</w:pPr>
            <w:r w:rsidRPr="00BD4CFA">
              <w:rPr>
                <w:rFonts w:ascii="Calibri" w:eastAsia="Times New Roman" w:hAnsi="Calibri" w:cs="Calibri"/>
                <w:color w:val="000000"/>
                <w:kern w:val="0"/>
                <w:sz w:val="15"/>
                <w:szCs w:val="15"/>
                <w:lang w:eastAsia="pt-BR"/>
                <w14:ligatures w14:val="none"/>
              </w:rPr>
              <w:t>R$ 5.142,32</w:t>
            </w:r>
          </w:p>
        </w:tc>
      </w:tr>
    </w:tbl>
    <w:p w:rsidR="003C0192" w:rsidRPr="00C73915" w:rsidRDefault="003C0192" w:rsidP="003C0192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z w:val="24"/>
          <w:szCs w:val="24"/>
        </w:rPr>
      </w:pPr>
      <w:r w:rsidRPr="008E35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:rsidR="00F309A5" w:rsidRDefault="00F309A5"/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E5" w:rsidRDefault="00FC0BE5" w:rsidP="003C0192">
      <w:pPr>
        <w:spacing w:after="0" w:line="240" w:lineRule="auto"/>
      </w:pPr>
      <w:r>
        <w:separator/>
      </w:r>
    </w:p>
  </w:endnote>
  <w:endnote w:type="continuationSeparator" w:id="0">
    <w:p w:rsidR="00FC0BE5" w:rsidRDefault="00FC0BE5" w:rsidP="003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92" w:rsidRDefault="003C0192" w:rsidP="003C0192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61312" behindDoc="0" locked="0" layoutInCell="1" allowOverlap="1" wp14:anchorId="3D179ED4" wp14:editId="4E34F08C">
          <wp:simplePos x="0" y="0"/>
          <wp:positionH relativeFrom="column">
            <wp:posOffset>1463620</wp:posOffset>
          </wp:positionH>
          <wp:positionV relativeFrom="paragraph">
            <wp:posOffset>-274403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C0192" w:rsidRDefault="003C01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E5" w:rsidRDefault="00FC0BE5" w:rsidP="003C0192">
      <w:pPr>
        <w:spacing w:after="0" w:line="240" w:lineRule="auto"/>
      </w:pPr>
      <w:r>
        <w:separator/>
      </w:r>
    </w:p>
  </w:footnote>
  <w:footnote w:type="continuationSeparator" w:id="0">
    <w:p w:rsidR="00FC0BE5" w:rsidRDefault="00FC0BE5" w:rsidP="003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92" w:rsidRPr="003C0192" w:rsidRDefault="003C0192" w:rsidP="003C0192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FEE61" wp14:editId="0CE8F687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92" w:rsidRDefault="003C0192" w:rsidP="003C0192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3C0192" w:rsidRDefault="003C0192" w:rsidP="003C0192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3C0192" w:rsidRDefault="003C0192" w:rsidP="003C0192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FEE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3C0192" w:rsidRDefault="003C0192" w:rsidP="003C0192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3C0192" w:rsidRDefault="003C0192" w:rsidP="003C0192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3C0192" w:rsidRDefault="003C0192" w:rsidP="003C0192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473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92"/>
    <w:rsid w:val="003C0192"/>
    <w:rsid w:val="00F309A5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C52C1"/>
  <w15:chartTrackingRefBased/>
  <w15:docId w15:val="{8F2D6DA1-A14A-42B9-8610-45D8D48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92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192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3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19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2024-06-12T13:51:00Z</dcterms:created>
  <dcterms:modified xsi:type="dcterms:W3CDTF">2024-06-12T13:52:00Z</dcterms:modified>
</cp:coreProperties>
</file>